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02C" w:rsidRPr="0064791D" w:rsidRDefault="00CC33D6" w:rsidP="00E34720">
      <w:pPr>
        <w:jc w:val="center"/>
        <w:rPr>
          <w:rStyle w:val="h11"/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Style w:val="h11"/>
          <w:rFonts w:ascii="Arial" w:hAnsi="Arial" w:cs="Arial"/>
          <w:b/>
          <w:sz w:val="24"/>
          <w:szCs w:val="24"/>
        </w:rPr>
        <w:t>Сведения</w:t>
      </w:r>
      <w:r w:rsidR="00E34720" w:rsidRPr="0064791D">
        <w:rPr>
          <w:rStyle w:val="h11"/>
          <w:rFonts w:ascii="Arial" w:hAnsi="Arial" w:cs="Arial"/>
          <w:b/>
          <w:sz w:val="24"/>
          <w:szCs w:val="24"/>
        </w:rPr>
        <w:t xml:space="preserve"> о персонале, задействованном в процессе аккредитации </w:t>
      </w:r>
    </w:p>
    <w:p w:rsidR="00E34720" w:rsidRPr="00CC33D6" w:rsidRDefault="00CC33D6" w:rsidP="00E34720">
      <w:pPr>
        <w:jc w:val="center"/>
        <w:rPr>
          <w:rStyle w:val="h11"/>
          <w:rFonts w:ascii="Arial" w:hAnsi="Arial" w:cs="Arial"/>
          <w:sz w:val="24"/>
          <w:szCs w:val="24"/>
        </w:rPr>
      </w:pPr>
      <w:r>
        <w:rPr>
          <w:rStyle w:val="h11"/>
          <w:rFonts w:ascii="Arial" w:hAnsi="Arial" w:cs="Arial"/>
          <w:sz w:val="24"/>
          <w:szCs w:val="24"/>
        </w:rPr>
        <w:t>(</w:t>
      </w:r>
      <w:r w:rsidR="00A628B8">
        <w:rPr>
          <w:rStyle w:val="h11"/>
          <w:rFonts w:ascii="Arial" w:hAnsi="Arial" w:cs="Arial"/>
          <w:sz w:val="24"/>
          <w:szCs w:val="24"/>
        </w:rPr>
        <w:t>эксперты по аккредитации</w:t>
      </w:r>
      <w:r>
        <w:rPr>
          <w:rStyle w:val="h11"/>
          <w:rFonts w:ascii="Arial" w:hAnsi="Arial" w:cs="Arial"/>
          <w:sz w:val="24"/>
          <w:szCs w:val="24"/>
        </w:rPr>
        <w:t xml:space="preserve">, технические </w:t>
      </w:r>
      <w:r w:rsidR="00A628B8">
        <w:rPr>
          <w:rStyle w:val="h11"/>
          <w:rFonts w:ascii="Arial" w:hAnsi="Arial" w:cs="Arial"/>
          <w:sz w:val="24"/>
          <w:szCs w:val="24"/>
        </w:rPr>
        <w:t>эксперты</w:t>
      </w:r>
      <w:r w:rsidR="00E34720" w:rsidRPr="00CC33D6">
        <w:rPr>
          <w:rStyle w:val="h11"/>
          <w:rFonts w:ascii="Arial" w:hAnsi="Arial" w:cs="Arial"/>
          <w:sz w:val="24"/>
          <w:szCs w:val="24"/>
        </w:rPr>
        <w:t>)</w:t>
      </w:r>
    </w:p>
    <w:p w:rsidR="0027625D" w:rsidRPr="005F6A89" w:rsidRDefault="0027625D" w:rsidP="00E34720">
      <w:pPr>
        <w:jc w:val="center"/>
        <w:rPr>
          <w:rStyle w:val="h11"/>
          <w:rFonts w:ascii="Arial" w:hAnsi="Arial" w:cs="Arial"/>
          <w:sz w:val="24"/>
          <w:szCs w:val="24"/>
        </w:rPr>
      </w:pPr>
    </w:p>
    <w:p w:rsidR="00D05CAD" w:rsidRPr="005F6A89" w:rsidRDefault="00D05CAD" w:rsidP="00E34720">
      <w:pPr>
        <w:jc w:val="center"/>
        <w:rPr>
          <w:rStyle w:val="h11"/>
          <w:rFonts w:ascii="Arial" w:hAnsi="Arial" w:cs="Arial"/>
          <w:b/>
          <w:sz w:val="24"/>
          <w:szCs w:val="24"/>
        </w:rPr>
      </w:pPr>
    </w:p>
    <w:p w:rsidR="0027625D" w:rsidRPr="0005302C" w:rsidRDefault="0005302C" w:rsidP="00E34720">
      <w:pPr>
        <w:jc w:val="center"/>
        <w:rPr>
          <w:rStyle w:val="h11"/>
          <w:rFonts w:ascii="Arial" w:hAnsi="Arial" w:cs="Arial"/>
          <w:b/>
          <w:sz w:val="24"/>
          <w:szCs w:val="24"/>
        </w:rPr>
      </w:pPr>
      <w:r w:rsidRPr="0005302C">
        <w:rPr>
          <w:rStyle w:val="h11"/>
          <w:rFonts w:ascii="Arial" w:hAnsi="Arial" w:cs="Arial"/>
          <w:sz w:val="24"/>
          <w:szCs w:val="24"/>
        </w:rPr>
        <w:t>Таблица 1.</w:t>
      </w:r>
      <w:r>
        <w:rPr>
          <w:rStyle w:val="h11"/>
          <w:rFonts w:ascii="Arial" w:hAnsi="Arial" w:cs="Arial"/>
          <w:b/>
          <w:sz w:val="24"/>
          <w:szCs w:val="24"/>
        </w:rPr>
        <w:t xml:space="preserve"> </w:t>
      </w:r>
      <w:r w:rsidR="00D05CAD" w:rsidRPr="005F6A89">
        <w:rPr>
          <w:rStyle w:val="h11"/>
          <w:rFonts w:ascii="Arial" w:hAnsi="Arial" w:cs="Arial"/>
          <w:b/>
          <w:sz w:val="24"/>
          <w:szCs w:val="24"/>
        </w:rPr>
        <w:t xml:space="preserve">Персонал, задействованный в аккредитации </w:t>
      </w:r>
      <w:r w:rsidRPr="0005302C">
        <w:rPr>
          <w:rStyle w:val="h11"/>
          <w:rFonts w:ascii="Arial" w:hAnsi="Arial" w:cs="Arial"/>
          <w:b/>
          <w:sz w:val="24"/>
          <w:szCs w:val="24"/>
        </w:rPr>
        <w:t>органов по сертификации продукции</w:t>
      </w:r>
    </w:p>
    <w:p w:rsidR="00D05CAD" w:rsidRPr="005F6A89" w:rsidRDefault="00D05CAD" w:rsidP="00E34720">
      <w:pPr>
        <w:jc w:val="center"/>
        <w:rPr>
          <w:rStyle w:val="h11"/>
          <w:rFonts w:ascii="Arial" w:hAnsi="Arial" w:cs="Arial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39"/>
        <w:gridCol w:w="2176"/>
      </w:tblGrid>
      <w:tr w:rsidR="00A628B8" w:rsidTr="00A628B8">
        <w:trPr>
          <w:trHeight w:val="340"/>
        </w:trPr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A628B8" w:rsidRPr="005F6A89" w:rsidRDefault="00BF755D" w:rsidP="00A628B8">
            <w:pPr>
              <w:ind w:left="34"/>
              <w:jc w:val="center"/>
              <w:rPr>
                <w:rFonts w:ascii="Arial" w:eastAsia="Calibri" w:hAnsi="Arial" w:cs="Arial"/>
                <w:b/>
                <w:sz w:val="20"/>
                <w:szCs w:val="22"/>
              </w:rPr>
            </w:pPr>
            <w:r>
              <w:rPr>
                <w:rFonts w:ascii="Arial" w:eastAsia="Calibri" w:hAnsi="Arial" w:cs="Arial"/>
                <w:b/>
                <w:sz w:val="20"/>
                <w:szCs w:val="22"/>
              </w:rPr>
              <w:t>Область аттестации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A628B8" w:rsidRPr="00A628B8" w:rsidRDefault="00A628B8" w:rsidP="00A628B8">
            <w:pPr>
              <w:ind w:left="34"/>
              <w:jc w:val="center"/>
              <w:rPr>
                <w:rFonts w:ascii="Arial" w:eastAsia="Calibri" w:hAnsi="Arial" w:cs="Arial"/>
                <w:b/>
                <w:sz w:val="20"/>
                <w:szCs w:val="22"/>
                <w:lang w:val="en-US"/>
              </w:rPr>
            </w:pPr>
            <w:r w:rsidRPr="00DC3BD6">
              <w:rPr>
                <w:rFonts w:ascii="Arial" w:eastAsia="Calibri" w:hAnsi="Arial" w:cs="Arial"/>
                <w:b/>
                <w:sz w:val="20"/>
                <w:szCs w:val="22"/>
              </w:rPr>
              <w:t xml:space="preserve">Количество </w:t>
            </w:r>
            <w:r>
              <w:rPr>
                <w:rFonts w:ascii="Arial" w:eastAsia="Calibri" w:hAnsi="Arial" w:cs="Arial"/>
                <w:b/>
                <w:sz w:val="20"/>
                <w:szCs w:val="22"/>
              </w:rPr>
              <w:t>ЭА</w:t>
            </w:r>
          </w:p>
        </w:tc>
      </w:tr>
      <w:tr w:rsidR="00A628B8" w:rsidTr="00A628B8">
        <w:trPr>
          <w:trHeight w:val="340"/>
        </w:trPr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8B8" w:rsidTr="00A628B8">
        <w:trPr>
          <w:trHeight w:val="340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производство пищевых продуктов, включая напитки, и табака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8B8" w:rsidTr="00A628B8">
        <w:trPr>
          <w:trHeight w:val="340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текстильное и швейное производство, производства кожи, изделий из кожи и производства обуви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8B8" w:rsidTr="00A628B8">
        <w:trPr>
          <w:trHeight w:val="340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обработка древесины и производство изделий из дерева, целлюлозно-бумажное производство, издательская и полиграфическая деятельность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8B8" w:rsidTr="00A628B8">
        <w:trPr>
          <w:trHeight w:val="340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производство кокса, нефтепродуктов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8B8" w:rsidTr="00A628B8">
        <w:trPr>
          <w:trHeight w:val="340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производство химических веществ, продуктов и волокон, резиновых и пластмассовых изделий, прочих неметаллических минеральных продуктов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8B8" w:rsidTr="00A628B8">
        <w:trPr>
          <w:trHeight w:val="340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металлургическое производство и производство готовых металлических изделий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8B8" w:rsidTr="00A628B8">
        <w:trPr>
          <w:trHeight w:val="340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производство машин и оборудования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8B8" w:rsidTr="00A628B8">
        <w:trPr>
          <w:trHeight w:val="340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лифтовое хозяйство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8B8" w:rsidTr="00A628B8">
        <w:trPr>
          <w:trHeight w:val="340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производство электрооборудования, электронного и оптического оборудования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8B8" w:rsidTr="00A628B8">
        <w:trPr>
          <w:trHeight w:val="340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производство взрывозащищенного оборудования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8B8" w:rsidTr="00A628B8">
        <w:trPr>
          <w:trHeight w:val="340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электроэнергетика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8B8" w:rsidTr="00A628B8">
        <w:trPr>
          <w:trHeight w:val="340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строительство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8B8" w:rsidTr="00A628B8">
        <w:trPr>
          <w:trHeight w:val="340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железнодорожный транспорт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8B8" w:rsidTr="00A628B8">
        <w:trPr>
          <w:trHeight w:val="340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связь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8B8" w:rsidTr="00A628B8">
        <w:trPr>
          <w:trHeight w:val="340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лекарственные средства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B8" w:rsidRDefault="00A628B8" w:rsidP="00A62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628B8" w:rsidRDefault="00A628B8" w:rsidP="0027625D">
      <w:pPr>
        <w:jc w:val="center"/>
        <w:rPr>
          <w:rFonts w:ascii="Arial" w:eastAsia="Calibri" w:hAnsi="Arial" w:cs="Arial"/>
          <w:b/>
          <w:szCs w:val="22"/>
          <w:lang w:val="en-US"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39"/>
        <w:gridCol w:w="2176"/>
      </w:tblGrid>
      <w:tr w:rsidR="002E57C8" w:rsidTr="002E57C8">
        <w:trPr>
          <w:trHeight w:val="528"/>
          <w:tblHeader/>
        </w:trPr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2E57C8" w:rsidRPr="005F6A89" w:rsidRDefault="00BF755D" w:rsidP="002156AE">
            <w:pPr>
              <w:ind w:left="34"/>
              <w:jc w:val="center"/>
              <w:rPr>
                <w:rFonts w:ascii="Arial" w:eastAsia="Calibri" w:hAnsi="Arial" w:cs="Arial"/>
                <w:b/>
                <w:sz w:val="20"/>
                <w:szCs w:val="22"/>
              </w:rPr>
            </w:pPr>
            <w:r>
              <w:rPr>
                <w:rFonts w:ascii="Arial" w:eastAsia="Calibri" w:hAnsi="Arial" w:cs="Arial"/>
                <w:b/>
                <w:sz w:val="20"/>
                <w:szCs w:val="22"/>
              </w:rPr>
              <w:t>Область специализации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2E57C8" w:rsidRPr="00A628B8" w:rsidRDefault="002E57C8" w:rsidP="002156AE">
            <w:pPr>
              <w:ind w:left="34"/>
              <w:jc w:val="center"/>
              <w:rPr>
                <w:rFonts w:ascii="Arial" w:eastAsia="Calibri" w:hAnsi="Arial" w:cs="Arial"/>
                <w:b/>
                <w:sz w:val="20"/>
                <w:szCs w:val="22"/>
                <w:lang w:val="en-US"/>
              </w:rPr>
            </w:pPr>
            <w:r w:rsidRPr="00DC3BD6">
              <w:rPr>
                <w:rFonts w:ascii="Arial" w:eastAsia="Calibri" w:hAnsi="Arial" w:cs="Arial"/>
                <w:b/>
                <w:sz w:val="20"/>
                <w:szCs w:val="22"/>
              </w:rPr>
              <w:t xml:space="preserve">Количество </w:t>
            </w:r>
            <w:r>
              <w:rPr>
                <w:rFonts w:ascii="Arial" w:eastAsia="Calibri" w:hAnsi="Arial" w:cs="Arial"/>
                <w:b/>
                <w:sz w:val="20"/>
                <w:szCs w:val="22"/>
              </w:rPr>
              <w:t>ТЭ</w:t>
            </w: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аттракционы, оборудование детских игровых площадок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колесные транспортные средства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подвижной состав железнодорожного транспорта, в том числе высокоскоростной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подвижной состав метрополитена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объекты морского транспорта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объекты внутреннего речного транспорта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маломерные суда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низковольтное оборудование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высоковольтное оборудование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резинотехническая продукция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шины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здания и сооружения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строительные материалы и изделия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предметы интерьера помещений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инфраструктура железнодорожного транспорта, в том числе высокоскоростного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инфраструктура метрополитена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автомобильные дороги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пиротехнические составы и содержащие их изделия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взрывчатые вещества гражданского применения и содержащие их изделия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продукция легкой промышленности (готовые штучные изделия, ковры и ковровые изделия, изделия трикотажные, швейные и кожгалантерейные, обувь, меха и меховые изделия)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игрушки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товары для детей и подростков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посуда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изделия санитарно-гигиенического назначения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парфюмерно-косметическая продукция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средства индивидуальной защиты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средства обеспечения пожарной безопасности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пожарно-техническая продукция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медицинские изделия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изделия санитарно-технические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мебельная продукция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химическая продукция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удобрения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бензины, дизельное и судовое топливо, топливо для реактивных двигателей и топочный мазут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смазочные материалы, масла и специальные жидкости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приборы и системы учета воды, газа, тепловой энергии, электрической энергии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приборы и системы учета нефти, продуктов ее переработки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пищевая продукция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алкогольная продукция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корма и кормовые добавки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зерно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табачная продукция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оружие охотничье и спортивное, боеприпасы к нему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средства электросвязи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уголь и продукты его переработки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сжиженные углеводородные газы для использования в качестве топлива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продукция, предназначенная для гражданской обороны и защиты от чрезвычайных ситуаций природного и техногенного характера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нефть, подготовленная к транспортированию и (или) использованию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газ горючий природный, подготовленный к транспортированию и (или) использованию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магистральные трубопроводы для транспортирования жидких и газообразных углеводородов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продукция металлургического производства.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семена растений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объекты, предметы, используемые в рамках охраны леса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подъемные сооружения и механизмы, лифты, краны и другая специализированная техника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информационно-коммуникационные технологии (программное обеспечение)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ветеринарные препараты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машины и оборудование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оборудование, работающее под избыточным давлением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сельскохозяйственные и лесохозяйственные тракторы (колесные и гусеничные сельскохозяйственные и лесохозяйственные тракторы и прицепы к ним, компоненты тракторов и прицепов, влияющие на их безопасность)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7C8" w:rsidTr="002E57C8">
        <w:trPr>
          <w:trHeight w:val="283"/>
        </w:trPr>
        <w:tc>
          <w:tcPr>
            <w:tcW w:w="9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спортивный инвентарь (инвентарь для спорта, спортивных игр).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7C8" w:rsidRDefault="002E57C8" w:rsidP="002E57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628B8" w:rsidRPr="002E57C8" w:rsidRDefault="00A628B8" w:rsidP="0027625D">
      <w:pPr>
        <w:jc w:val="center"/>
        <w:rPr>
          <w:rFonts w:ascii="Arial" w:eastAsia="Calibri" w:hAnsi="Arial" w:cs="Arial"/>
          <w:b/>
          <w:szCs w:val="22"/>
          <w:lang w:eastAsia="en-US"/>
        </w:rPr>
      </w:pPr>
    </w:p>
    <w:p w:rsidR="0027625D" w:rsidRPr="005F6A89" w:rsidRDefault="0027625D" w:rsidP="00902092">
      <w:pPr>
        <w:rPr>
          <w:rFonts w:ascii="Arial" w:hAnsi="Arial" w:cs="Arial"/>
          <w:b/>
          <w:sz w:val="22"/>
          <w:szCs w:val="22"/>
        </w:rPr>
      </w:pPr>
    </w:p>
    <w:p w:rsidR="0027625D" w:rsidRPr="0064791D" w:rsidRDefault="00902092" w:rsidP="0027625D">
      <w:pP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szCs w:val="22"/>
        </w:rPr>
        <w:lastRenderedPageBreak/>
        <w:t>Таблица 2</w:t>
      </w:r>
      <w:r w:rsidR="0005302C" w:rsidRPr="0064791D">
        <w:rPr>
          <w:rFonts w:ascii="Arial" w:hAnsi="Arial" w:cs="Arial"/>
          <w:szCs w:val="22"/>
        </w:rPr>
        <w:t xml:space="preserve">. </w:t>
      </w:r>
      <w:r w:rsidR="00D05CAD" w:rsidRPr="0064791D">
        <w:rPr>
          <w:rFonts w:ascii="Arial" w:hAnsi="Arial" w:cs="Arial"/>
          <w:b/>
          <w:szCs w:val="22"/>
        </w:rPr>
        <w:t>Персонал, задействованный в аккредитации органов по сертификации систем менеджмента</w:t>
      </w:r>
    </w:p>
    <w:p w:rsidR="0027625D" w:rsidRPr="005F6A89" w:rsidRDefault="0027625D" w:rsidP="0027625D">
      <w:pPr>
        <w:jc w:val="right"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9610B6" w:rsidRPr="009610B6" w:rsidRDefault="009610B6" w:rsidP="009610B6">
      <w:pPr>
        <w:ind w:left="33"/>
        <w:jc w:val="center"/>
        <w:rPr>
          <w:rFonts w:ascii="Arial" w:eastAsia="Calibri" w:hAnsi="Arial" w:cs="Arial"/>
          <w:b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04"/>
        <w:gridCol w:w="2835"/>
        <w:gridCol w:w="2176"/>
      </w:tblGrid>
      <w:tr w:rsidR="009610B6" w:rsidTr="009610B6">
        <w:trPr>
          <w:trHeight w:val="677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9610B6" w:rsidRPr="009610B6" w:rsidRDefault="009610B6" w:rsidP="009610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10B6">
              <w:rPr>
                <w:rFonts w:ascii="Arial" w:hAnsi="Arial" w:cs="Arial"/>
                <w:b/>
                <w:sz w:val="20"/>
                <w:szCs w:val="20"/>
              </w:rPr>
              <w:t>Система менеджмента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9610B6" w:rsidRPr="009610B6" w:rsidRDefault="009610B6" w:rsidP="009610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10B6">
              <w:rPr>
                <w:rFonts w:ascii="Arial" w:hAnsi="Arial" w:cs="Arial"/>
                <w:b/>
                <w:sz w:val="20"/>
                <w:szCs w:val="20"/>
              </w:rPr>
              <w:t>Стандарт</w:t>
            </w:r>
          </w:p>
        </w:tc>
        <w:tc>
          <w:tcPr>
            <w:tcW w:w="2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9610B6" w:rsidRPr="009610B6" w:rsidRDefault="009610B6" w:rsidP="009610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10B6">
              <w:rPr>
                <w:rFonts w:ascii="Arial" w:eastAsia="Calibri" w:hAnsi="Arial" w:cs="Arial"/>
                <w:b/>
                <w:sz w:val="20"/>
                <w:szCs w:val="20"/>
              </w:rPr>
              <w:t>Кол-во ЭА</w:t>
            </w: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  качества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 9001</w:t>
            </w:r>
          </w:p>
        </w:tc>
        <w:tc>
          <w:tcPr>
            <w:tcW w:w="2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экологического менеджмента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 14001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Система менеджмента безопасности пищевой продукции, включая программы предварительных требований по безопасности пищевой продукции; </w:t>
            </w:r>
            <w:r>
              <w:rPr>
                <w:rFonts w:ascii="Arial" w:hAnsi="Arial" w:cs="Arial"/>
                <w:sz w:val="20"/>
                <w:szCs w:val="20"/>
              </w:rPr>
              <w:br/>
              <w:t>система качества на основе принципов ХАССП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 22000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информационной безопасности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ИСО/МЭК 27001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энергетического менеджмента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 50001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безопасности труда и охраны здоровья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54934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безопасности цепи поставок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53663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качества производителей медицинских изделий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ISO 13485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автомобильной промышленности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ИСО/ТУ 16949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качества в нефтегазовой отрасли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IT-услуг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непрерывности бизнеса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устойчивого развития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для управления активами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безопасности дорожного движения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бережливого производства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качества предприятий, предоставляющих услуги связи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поставщиков образовательных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0B6" w:rsidTr="009610B6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противодействия коррупции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10B6" w:rsidRDefault="009610B6" w:rsidP="0027625D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7625D" w:rsidRPr="00902092" w:rsidRDefault="00902092" w:rsidP="00902092">
      <w:pPr>
        <w:jc w:val="center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br w:type="page"/>
      </w:r>
      <w:r>
        <w:rPr>
          <w:rFonts w:ascii="Arial" w:hAnsi="Arial" w:cs="Arial"/>
          <w:color w:val="000000"/>
        </w:rPr>
        <w:lastRenderedPageBreak/>
        <w:t>Таблица 3</w:t>
      </w:r>
      <w:r w:rsidR="0005302C" w:rsidRPr="0064791D">
        <w:rPr>
          <w:rFonts w:ascii="Arial" w:hAnsi="Arial" w:cs="Arial"/>
          <w:color w:val="000000"/>
        </w:rPr>
        <w:t xml:space="preserve">. </w:t>
      </w:r>
      <w:r w:rsidR="0005302C" w:rsidRPr="0064791D">
        <w:rPr>
          <w:rFonts w:ascii="Arial" w:hAnsi="Arial" w:cs="Arial"/>
          <w:b/>
        </w:rPr>
        <w:t>Персонал, задействованный в аккредитации испытательных лабораторий</w:t>
      </w:r>
    </w:p>
    <w:p w:rsidR="00A4515E" w:rsidRDefault="00A4515E" w:rsidP="0027625D">
      <w:pPr>
        <w:ind w:firstLine="709"/>
        <w:jc w:val="center"/>
        <w:rPr>
          <w:rFonts w:ascii="Arial" w:hAnsi="Arial" w:cs="Arial"/>
          <w:b/>
        </w:rPr>
      </w:pPr>
    </w:p>
    <w:p w:rsidR="0027625D" w:rsidRPr="005F6A89" w:rsidRDefault="0027625D" w:rsidP="0027625D">
      <w:pPr>
        <w:shd w:val="clear" w:color="auto" w:fill="FFFFFF"/>
        <w:tabs>
          <w:tab w:val="num" w:pos="-426"/>
        </w:tabs>
        <w:jc w:val="both"/>
        <w:rPr>
          <w:rFonts w:ascii="Arial" w:hAnsi="Arial" w:cs="Arial"/>
          <w:color w:val="000000"/>
          <w:sz w:val="14"/>
          <w:szCs w:val="22"/>
        </w:rPr>
      </w:pPr>
    </w:p>
    <w:tbl>
      <w:tblPr>
        <w:tblW w:w="11122" w:type="dxa"/>
        <w:tblInd w:w="93" w:type="dxa"/>
        <w:tblLook w:val="04A0" w:firstRow="1" w:lastRow="0" w:firstColumn="1" w:lastColumn="0" w:noHBand="0" w:noVBand="1"/>
      </w:tblPr>
      <w:tblGrid>
        <w:gridCol w:w="8946"/>
        <w:gridCol w:w="2176"/>
      </w:tblGrid>
      <w:tr w:rsidR="00A4515E" w:rsidTr="00A4515E">
        <w:trPr>
          <w:trHeight w:val="528"/>
          <w:tblHeader/>
        </w:trPr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A4515E" w:rsidRPr="005F6A89" w:rsidRDefault="00A4515E" w:rsidP="002156AE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436DD6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18"/>
              </w:rPr>
              <w:t>Сфера испытаний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A4515E" w:rsidRPr="0064791D" w:rsidRDefault="00A4515E" w:rsidP="002156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791D">
              <w:rPr>
                <w:rFonts w:ascii="Arial" w:hAnsi="Arial" w:cs="Arial"/>
                <w:b/>
                <w:sz w:val="18"/>
                <w:szCs w:val="18"/>
              </w:rPr>
              <w:t xml:space="preserve">Кол-во </w:t>
            </w:r>
            <w:r>
              <w:rPr>
                <w:rFonts w:ascii="Arial" w:hAnsi="Arial" w:cs="Arial"/>
                <w:b/>
                <w:sz w:val="18"/>
                <w:szCs w:val="18"/>
              </w:rPr>
              <w:t>ЭА</w:t>
            </w: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геологоразведочная деятельность и добыча полезных ископаемых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производство пищевых продуктов, включая напитки, и табака, сельского хозяйства и ветеринарии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текстильное и швейное производство, производство кожи, изделий из кожи и производство обуви, обработка древесины и производство изделий из дерева, целлюлозно-бумажное производство, издательская и полиграфическая деятельность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производство кокса, нефтепродуктов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радиационный контроль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производство химических веществ, продуктов и волокон, производство резиновых и пластмассовых изделий, прочих неметаллических минеральных продуктов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металлургическое производство и производство готовых металлических изделий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производство машин и оборудования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лифтовое хозяйство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электромагнитная совместимость, электробезопасность и определение характеристик изделий, генерирующих, проводящих и преобразующих электрический ток и электромагнитные поля, характеристика качества электрического тока, светотехники и оптики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производство взрывозащищенного оборудования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строительство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железнодорожный транспорт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анализ состава веществ и материалов, объектов окружающей среды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неразрушающий контроль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медико-биологические испытания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15E" w:rsidTr="00A4515E">
        <w:trPr>
          <w:trHeight w:val="34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связь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15E" w:rsidRDefault="00A4515E" w:rsidP="00A451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7625D" w:rsidRDefault="0027625D" w:rsidP="0027625D">
      <w:pPr>
        <w:spacing w:line="276" w:lineRule="auto"/>
        <w:ind w:firstLine="709"/>
        <w:jc w:val="center"/>
        <w:rPr>
          <w:rFonts w:ascii="Arial" w:eastAsia="Calibri" w:hAnsi="Arial" w:cs="Arial"/>
          <w:b/>
          <w:szCs w:val="28"/>
          <w:lang w:eastAsia="en-US"/>
        </w:rPr>
      </w:pPr>
    </w:p>
    <w:p w:rsidR="00A4515E" w:rsidRDefault="00A4515E" w:rsidP="0027625D">
      <w:pPr>
        <w:spacing w:line="276" w:lineRule="auto"/>
        <w:ind w:firstLine="709"/>
        <w:jc w:val="center"/>
        <w:rPr>
          <w:rFonts w:ascii="Arial" w:eastAsia="Calibri" w:hAnsi="Arial" w:cs="Arial"/>
          <w:b/>
          <w:szCs w:val="28"/>
          <w:lang w:eastAsia="en-US"/>
        </w:rPr>
      </w:pPr>
    </w:p>
    <w:p w:rsidR="0027625D" w:rsidRPr="00436DD6" w:rsidRDefault="0027625D" w:rsidP="0027625D">
      <w:pPr>
        <w:spacing w:line="276" w:lineRule="auto"/>
        <w:ind w:firstLine="709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27625D" w:rsidRPr="005F6A89" w:rsidRDefault="0027625D" w:rsidP="0027625D">
      <w:pPr>
        <w:tabs>
          <w:tab w:val="left" w:pos="6684"/>
          <w:tab w:val="center" w:pos="7285"/>
        </w:tabs>
        <w:rPr>
          <w:rStyle w:val="h11"/>
          <w:rFonts w:ascii="Arial" w:hAnsi="Arial" w:cs="Arial"/>
          <w:sz w:val="24"/>
          <w:szCs w:val="24"/>
        </w:rPr>
      </w:pPr>
    </w:p>
    <w:p w:rsidR="0027625D" w:rsidRDefault="0027625D" w:rsidP="0027625D">
      <w:pPr>
        <w:tabs>
          <w:tab w:val="left" w:pos="6684"/>
          <w:tab w:val="center" w:pos="7285"/>
        </w:tabs>
        <w:rPr>
          <w:rStyle w:val="h11"/>
          <w:rFonts w:ascii="Arial" w:hAnsi="Arial" w:cs="Arial"/>
          <w:sz w:val="24"/>
          <w:szCs w:val="24"/>
        </w:rPr>
      </w:pPr>
    </w:p>
    <w:p w:rsidR="00902092" w:rsidRDefault="00902092">
      <w:pPr>
        <w:rPr>
          <w:rFonts w:ascii="Arial" w:eastAsia="Calibri" w:hAnsi="Arial" w:cs="Arial"/>
          <w:szCs w:val="28"/>
          <w:lang w:eastAsia="en-US"/>
        </w:rPr>
      </w:pPr>
      <w:r>
        <w:rPr>
          <w:rFonts w:ascii="Arial" w:eastAsia="Calibri" w:hAnsi="Arial" w:cs="Arial"/>
          <w:szCs w:val="28"/>
          <w:lang w:eastAsia="en-US"/>
        </w:rPr>
        <w:br w:type="page"/>
      </w:r>
    </w:p>
    <w:p w:rsidR="009610B6" w:rsidRPr="005F6A89" w:rsidRDefault="009610B6" w:rsidP="009610B6">
      <w:pPr>
        <w:tabs>
          <w:tab w:val="left" w:pos="6684"/>
          <w:tab w:val="center" w:pos="7285"/>
        </w:tabs>
        <w:jc w:val="center"/>
        <w:rPr>
          <w:rStyle w:val="h11"/>
          <w:rFonts w:ascii="Arial" w:hAnsi="Arial" w:cs="Arial"/>
          <w:sz w:val="24"/>
          <w:szCs w:val="24"/>
        </w:rPr>
      </w:pPr>
      <w:r w:rsidRPr="00436DD6">
        <w:rPr>
          <w:rFonts w:ascii="Arial" w:eastAsia="Calibri" w:hAnsi="Arial" w:cs="Arial"/>
          <w:szCs w:val="28"/>
          <w:lang w:eastAsia="en-US"/>
        </w:rPr>
        <w:lastRenderedPageBreak/>
        <w:t xml:space="preserve">Таблица </w:t>
      </w:r>
      <w:r w:rsidR="00902092">
        <w:rPr>
          <w:rFonts w:ascii="Arial" w:eastAsia="Calibri" w:hAnsi="Arial" w:cs="Arial"/>
          <w:szCs w:val="28"/>
          <w:lang w:eastAsia="en-US"/>
        </w:rPr>
        <w:t>4</w:t>
      </w:r>
      <w:r w:rsidRPr="00436DD6">
        <w:rPr>
          <w:rFonts w:ascii="Arial" w:eastAsia="Calibri" w:hAnsi="Arial" w:cs="Arial"/>
          <w:szCs w:val="28"/>
          <w:lang w:eastAsia="en-US"/>
        </w:rPr>
        <w:t>.</w:t>
      </w:r>
      <w:r w:rsidRPr="00436DD6">
        <w:rPr>
          <w:rFonts w:ascii="Arial" w:eastAsia="Calibri" w:hAnsi="Arial" w:cs="Arial"/>
          <w:b/>
          <w:szCs w:val="28"/>
          <w:lang w:eastAsia="en-US"/>
        </w:rPr>
        <w:t xml:space="preserve"> Персонал, задействованный в аккредитации</w:t>
      </w:r>
      <w:r>
        <w:rPr>
          <w:rFonts w:ascii="Arial" w:eastAsia="Calibri" w:hAnsi="Arial" w:cs="Arial"/>
          <w:b/>
          <w:szCs w:val="28"/>
          <w:lang w:eastAsia="en-US"/>
        </w:rPr>
        <w:t xml:space="preserve"> </w:t>
      </w:r>
      <w:r w:rsidRPr="009610B6">
        <w:rPr>
          <w:rFonts w:ascii="Arial" w:eastAsia="Calibri" w:hAnsi="Arial" w:cs="Arial"/>
          <w:b/>
          <w:szCs w:val="28"/>
          <w:lang w:eastAsia="en-US"/>
        </w:rPr>
        <w:t>юридических лиц и индивидуальных предпринимателей, выполняющих работы и (или) оказывающих услуги по обеспечению единства измерений</w:t>
      </w:r>
    </w:p>
    <w:tbl>
      <w:tblPr>
        <w:tblW w:w="11122" w:type="dxa"/>
        <w:tblInd w:w="93" w:type="dxa"/>
        <w:tblLook w:val="04A0" w:firstRow="1" w:lastRow="0" w:firstColumn="1" w:lastColumn="0" w:noHBand="0" w:noVBand="1"/>
      </w:tblPr>
      <w:tblGrid>
        <w:gridCol w:w="8946"/>
        <w:gridCol w:w="2176"/>
      </w:tblGrid>
      <w:tr w:rsidR="009610B6" w:rsidTr="002156AE">
        <w:trPr>
          <w:trHeight w:val="528"/>
          <w:tblHeader/>
        </w:trPr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9610B6" w:rsidRPr="005F6A89" w:rsidRDefault="009610B6" w:rsidP="002156AE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436DD6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18"/>
              </w:rPr>
              <w:t>Сфера испытаний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9610B6" w:rsidRPr="0064791D" w:rsidRDefault="009610B6" w:rsidP="002156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791D">
              <w:rPr>
                <w:rFonts w:ascii="Arial" w:hAnsi="Arial" w:cs="Arial"/>
                <w:b/>
                <w:sz w:val="18"/>
                <w:szCs w:val="18"/>
              </w:rPr>
              <w:t xml:space="preserve">Кол-во </w:t>
            </w:r>
            <w:r>
              <w:rPr>
                <w:rFonts w:ascii="Arial" w:hAnsi="Arial" w:cs="Arial"/>
                <w:b/>
                <w:sz w:val="18"/>
                <w:szCs w:val="18"/>
              </w:rPr>
              <w:t>ЭА</w:t>
            </w:r>
          </w:p>
        </w:tc>
      </w:tr>
      <w:tr w:rsidR="009610B6" w:rsidTr="009610B6">
        <w:trPr>
          <w:trHeight w:val="397"/>
        </w:trPr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10B6" w:rsidRDefault="009610B6" w:rsidP="008F61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поверка </w:t>
            </w:r>
            <w:r w:rsidR="008F61B6">
              <w:rPr>
                <w:rFonts w:ascii="Arial" w:hAnsi="Arial" w:cs="Arial"/>
                <w:sz w:val="20"/>
                <w:szCs w:val="20"/>
              </w:rPr>
              <w:t xml:space="preserve">и калибровка </w:t>
            </w:r>
            <w:r>
              <w:rPr>
                <w:rFonts w:ascii="Arial" w:hAnsi="Arial" w:cs="Arial"/>
                <w:sz w:val="20"/>
                <w:szCs w:val="20"/>
              </w:rPr>
              <w:t>средств измерений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0B6" w:rsidRDefault="009610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1B6" w:rsidTr="009610B6">
        <w:trPr>
          <w:trHeight w:val="397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1B6" w:rsidRDefault="008F61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испытания стандартных образцов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1B6" w:rsidRDefault="008F61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1B6" w:rsidTr="009610B6">
        <w:trPr>
          <w:trHeight w:val="397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1B6" w:rsidRDefault="008F61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испытания средств измерений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1B6" w:rsidRDefault="008F61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1B6" w:rsidTr="009610B6">
        <w:trPr>
          <w:trHeight w:val="397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1B6" w:rsidRDefault="008F61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метрологическая экспертиза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1B6" w:rsidRDefault="008F61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1B6" w:rsidTr="009610B6">
        <w:trPr>
          <w:trHeight w:val="397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1B6" w:rsidRDefault="008F61B6" w:rsidP="009610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аттестация методик (методов) измерений</w:t>
            </w:r>
          </w:p>
        </w:tc>
        <w:tc>
          <w:tcPr>
            <w:tcW w:w="2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1B6" w:rsidRDefault="008F61B6" w:rsidP="009610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34720" w:rsidRPr="00902092" w:rsidRDefault="0027625D" w:rsidP="00902092">
      <w:pPr>
        <w:tabs>
          <w:tab w:val="left" w:pos="6684"/>
          <w:tab w:val="center" w:pos="7285"/>
        </w:tabs>
        <w:rPr>
          <w:rFonts w:ascii="Arial" w:hAnsi="Arial" w:cs="Arial"/>
        </w:rPr>
      </w:pPr>
      <w:r w:rsidRPr="005F6A89">
        <w:rPr>
          <w:rStyle w:val="h11"/>
          <w:rFonts w:ascii="Arial" w:hAnsi="Arial" w:cs="Arial"/>
          <w:sz w:val="24"/>
          <w:szCs w:val="24"/>
        </w:rPr>
        <w:tab/>
      </w:r>
      <w:r w:rsidR="00E34720" w:rsidRPr="005F6A89">
        <w:rPr>
          <w:rStyle w:val="h11"/>
          <w:rFonts w:ascii="Arial" w:hAnsi="Arial" w:cs="Arial"/>
          <w:sz w:val="24"/>
          <w:szCs w:val="24"/>
        </w:rPr>
        <w:br w:type="page"/>
      </w:r>
    </w:p>
    <w:p w:rsidR="001B1622" w:rsidRPr="005F6A89" w:rsidRDefault="001B1622" w:rsidP="001B1622">
      <w:pPr>
        <w:jc w:val="center"/>
        <w:rPr>
          <w:rStyle w:val="h11"/>
          <w:rFonts w:ascii="Arial" w:hAnsi="Arial" w:cs="Arial"/>
          <w:b/>
          <w:sz w:val="24"/>
          <w:szCs w:val="24"/>
        </w:rPr>
      </w:pPr>
      <w:r>
        <w:rPr>
          <w:rStyle w:val="h11"/>
          <w:rFonts w:ascii="Arial" w:hAnsi="Arial" w:cs="Arial"/>
          <w:b/>
          <w:sz w:val="24"/>
          <w:szCs w:val="24"/>
        </w:rPr>
        <w:lastRenderedPageBreak/>
        <w:t>Сведения о количестве аккредитованных органов по оценке соответствия</w:t>
      </w:r>
    </w:p>
    <w:p w:rsidR="001B1622" w:rsidRPr="005F6A89" w:rsidRDefault="001B1622" w:rsidP="001B1622">
      <w:pPr>
        <w:jc w:val="center"/>
        <w:rPr>
          <w:rStyle w:val="h11"/>
          <w:rFonts w:ascii="Arial" w:hAnsi="Arial" w:cs="Arial"/>
          <w:b/>
          <w:sz w:val="24"/>
          <w:szCs w:val="24"/>
        </w:rPr>
      </w:pPr>
    </w:p>
    <w:p w:rsidR="001B1622" w:rsidRPr="0005302C" w:rsidRDefault="001B1622" w:rsidP="001B1622">
      <w:pPr>
        <w:jc w:val="center"/>
        <w:rPr>
          <w:rStyle w:val="h11"/>
          <w:rFonts w:ascii="Arial" w:hAnsi="Arial" w:cs="Arial"/>
          <w:b/>
          <w:sz w:val="24"/>
          <w:szCs w:val="24"/>
        </w:rPr>
      </w:pPr>
      <w:r w:rsidRPr="0005302C">
        <w:rPr>
          <w:rStyle w:val="h11"/>
          <w:rFonts w:ascii="Arial" w:hAnsi="Arial" w:cs="Arial"/>
          <w:sz w:val="24"/>
          <w:szCs w:val="24"/>
        </w:rPr>
        <w:t>Таблица 1.</w:t>
      </w:r>
      <w:r>
        <w:rPr>
          <w:rStyle w:val="h11"/>
          <w:rFonts w:ascii="Arial" w:hAnsi="Arial" w:cs="Arial"/>
          <w:b/>
          <w:sz w:val="24"/>
          <w:szCs w:val="24"/>
        </w:rPr>
        <w:t xml:space="preserve"> Аккредитованные о</w:t>
      </w:r>
      <w:r w:rsidRPr="0005302C">
        <w:rPr>
          <w:rStyle w:val="h11"/>
          <w:rFonts w:ascii="Arial" w:hAnsi="Arial" w:cs="Arial"/>
          <w:b/>
          <w:sz w:val="24"/>
          <w:szCs w:val="24"/>
        </w:rPr>
        <w:t>рган</w:t>
      </w:r>
      <w:r>
        <w:rPr>
          <w:rStyle w:val="h11"/>
          <w:rFonts w:ascii="Arial" w:hAnsi="Arial" w:cs="Arial"/>
          <w:b/>
          <w:sz w:val="24"/>
          <w:szCs w:val="24"/>
        </w:rPr>
        <w:t>ы</w:t>
      </w:r>
      <w:r w:rsidRPr="0005302C">
        <w:rPr>
          <w:rStyle w:val="h11"/>
          <w:rFonts w:ascii="Arial" w:hAnsi="Arial" w:cs="Arial"/>
          <w:b/>
          <w:sz w:val="24"/>
          <w:szCs w:val="24"/>
        </w:rPr>
        <w:t xml:space="preserve"> по сертификации продукции</w:t>
      </w:r>
    </w:p>
    <w:p w:rsidR="001B1622" w:rsidRPr="005F6A89" w:rsidRDefault="001B1622" w:rsidP="001B1622">
      <w:pPr>
        <w:jc w:val="center"/>
        <w:rPr>
          <w:rStyle w:val="h11"/>
          <w:rFonts w:ascii="Arial" w:hAnsi="Arial" w:cs="Arial"/>
          <w:sz w:val="24"/>
          <w:szCs w:val="24"/>
        </w:rPr>
      </w:pPr>
    </w:p>
    <w:p w:rsidR="001B1622" w:rsidRDefault="002156AE" w:rsidP="001B1622">
      <w:pPr>
        <w:jc w:val="center"/>
        <w:rPr>
          <w:rStyle w:val="h11"/>
          <w:rFonts w:ascii="Arial" w:hAnsi="Arial" w:cs="Arial"/>
          <w:sz w:val="24"/>
          <w:szCs w:val="24"/>
        </w:rPr>
      </w:pPr>
      <w:r>
        <w:rPr>
          <w:rStyle w:val="h11"/>
          <w:rFonts w:ascii="Arial" w:hAnsi="Arial" w:cs="Arial"/>
          <w:sz w:val="24"/>
          <w:szCs w:val="24"/>
        </w:rPr>
        <w:t xml:space="preserve">По категориям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180"/>
        <w:gridCol w:w="2035"/>
      </w:tblGrid>
      <w:tr w:rsidR="002156AE" w:rsidTr="002156AE">
        <w:trPr>
          <w:trHeight w:val="54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2156AE" w:rsidRDefault="002156AE" w:rsidP="002156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89">
              <w:rPr>
                <w:rFonts w:ascii="Arial" w:eastAsia="Calibri" w:hAnsi="Arial" w:cs="Arial"/>
                <w:b/>
                <w:sz w:val="20"/>
                <w:szCs w:val="22"/>
              </w:rPr>
              <w:t xml:space="preserve">Сфера </w:t>
            </w:r>
            <w:r>
              <w:rPr>
                <w:rFonts w:ascii="Arial" w:eastAsia="Calibri" w:hAnsi="Arial" w:cs="Arial"/>
                <w:b/>
                <w:sz w:val="20"/>
                <w:szCs w:val="22"/>
              </w:rPr>
              <w:t>сертификации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2156AE" w:rsidRDefault="002156AE" w:rsidP="002156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2"/>
              </w:rPr>
              <w:t>Количество</w:t>
            </w:r>
            <w:r w:rsidRPr="005F6A89">
              <w:rPr>
                <w:rFonts w:ascii="Arial" w:eastAsia="Calibri" w:hAnsi="Arial" w:cs="Arial"/>
                <w:b/>
                <w:sz w:val="20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2"/>
              </w:rPr>
              <w:t>ОС</w:t>
            </w:r>
          </w:p>
        </w:tc>
      </w:tr>
      <w:tr w:rsidR="002156AE" w:rsidTr="002156AE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Продукция для детей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Продукция легкой промышленности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Пищевая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Электротехническая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Продукция тяжелой промышленности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Топливо и горюче-смазочные материалы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Железнодорожный транспорт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Прочее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EE3343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EE3343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EE3343">
              <w:rPr>
                <w:rFonts w:ascii="Arial" w:hAnsi="Arial" w:cs="Arial"/>
                <w:sz w:val="20"/>
                <w:szCs w:val="20"/>
              </w:rPr>
              <w:t>Аккумуляторы и аккумуляторные батареи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EE3343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EE3343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EE3343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EE3343">
              <w:rPr>
                <w:rFonts w:ascii="Arial" w:hAnsi="Arial" w:cs="Arial"/>
                <w:sz w:val="20"/>
                <w:szCs w:val="20"/>
              </w:rPr>
              <w:t>Бытовая химия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EE3343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EE3343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EE3343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EE3343">
              <w:rPr>
                <w:rFonts w:ascii="Arial" w:hAnsi="Arial" w:cs="Arial"/>
                <w:sz w:val="20"/>
                <w:szCs w:val="20"/>
              </w:rPr>
              <w:t>Кормовая продукция и продукция комбикормовой промышленности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EE3343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EE3343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EE3343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EE3343">
              <w:rPr>
                <w:rFonts w:ascii="Arial" w:hAnsi="Arial" w:cs="Arial"/>
                <w:sz w:val="20"/>
                <w:szCs w:val="20"/>
              </w:rPr>
              <w:t>Посуда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EE3343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EE3343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EE3343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EE3343">
              <w:rPr>
                <w:rFonts w:ascii="Arial" w:hAnsi="Arial" w:cs="Arial"/>
                <w:sz w:val="20"/>
                <w:szCs w:val="20"/>
              </w:rPr>
              <w:t>Санитарно-технические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EE3343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EE3343">
              <w:rPr>
                <w:rFonts w:ascii="Arial" w:hAnsi="Arial" w:cs="Arial"/>
                <w:sz w:val="20"/>
                <w:szCs w:val="20"/>
              </w:rPr>
              <w:t>Спички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10B6" w:rsidRDefault="009610B6" w:rsidP="001B1622">
      <w:pPr>
        <w:jc w:val="center"/>
        <w:rPr>
          <w:rStyle w:val="h11"/>
          <w:rFonts w:ascii="Arial" w:hAnsi="Arial" w:cs="Arial"/>
          <w:sz w:val="24"/>
          <w:szCs w:val="24"/>
        </w:rPr>
      </w:pPr>
    </w:p>
    <w:p w:rsidR="002156AE" w:rsidRDefault="002156AE" w:rsidP="001B1622">
      <w:pPr>
        <w:jc w:val="center"/>
        <w:rPr>
          <w:rStyle w:val="h11"/>
          <w:rFonts w:ascii="Arial" w:hAnsi="Arial" w:cs="Arial"/>
          <w:sz w:val="24"/>
          <w:szCs w:val="24"/>
        </w:rPr>
      </w:pPr>
      <w:r>
        <w:rPr>
          <w:rStyle w:val="h11"/>
          <w:rFonts w:ascii="Arial" w:hAnsi="Arial" w:cs="Arial"/>
          <w:sz w:val="24"/>
          <w:szCs w:val="24"/>
        </w:rPr>
        <w:t xml:space="preserve">По группам продукции </w:t>
      </w:r>
      <w:r w:rsidR="00EE3343">
        <w:rPr>
          <w:rStyle w:val="h11"/>
          <w:rFonts w:ascii="Arial" w:hAnsi="Arial" w:cs="Arial"/>
          <w:sz w:val="24"/>
          <w:szCs w:val="24"/>
        </w:rPr>
        <w:t>ТР ЕАЭС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180"/>
        <w:gridCol w:w="2035"/>
      </w:tblGrid>
      <w:tr w:rsidR="002156AE" w:rsidTr="002156AE">
        <w:trPr>
          <w:trHeight w:val="540"/>
          <w:tblHeader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2156AE" w:rsidRDefault="002156AE" w:rsidP="002156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89">
              <w:rPr>
                <w:rFonts w:ascii="Arial" w:eastAsia="Calibri" w:hAnsi="Arial" w:cs="Arial"/>
                <w:b/>
                <w:sz w:val="20"/>
                <w:szCs w:val="22"/>
              </w:rPr>
              <w:t xml:space="preserve">Сфера </w:t>
            </w:r>
            <w:r>
              <w:rPr>
                <w:rFonts w:ascii="Arial" w:eastAsia="Calibri" w:hAnsi="Arial" w:cs="Arial"/>
                <w:b/>
                <w:sz w:val="20"/>
                <w:szCs w:val="22"/>
              </w:rPr>
              <w:t>сертификации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2156AE" w:rsidRDefault="002156AE" w:rsidP="002156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2"/>
              </w:rPr>
              <w:t>Количество</w:t>
            </w:r>
            <w:r w:rsidRPr="005F6A89">
              <w:rPr>
                <w:rFonts w:ascii="Arial" w:eastAsia="Calibri" w:hAnsi="Arial" w:cs="Arial"/>
                <w:b/>
                <w:sz w:val="20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2"/>
              </w:rPr>
              <w:t>ОС</w:t>
            </w: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Железнодорожный подвижной состав и его составные части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Железнодорожный подвижной состав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Вагоны бункерного типа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Вагоны изотермические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Вагоны крытые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Вагоны пассажирские магистральные локомотивной тяги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Вагоны-самосвалы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Вагоны-цистерны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Вагоны широкой колеи для промышленности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Дизель-поезда, автомотрисы (рельсовые автобусы), их вагоны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Дизель-электропоезда, их вагоны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Платформы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Полувагоны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Специальный несамоходный железнодорожный подвижной состав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Специальный самоходный железнодорожный подвижной состав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Тепловозы,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газотурбовозы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магистральные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Тепловозы,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газотурбовозы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маневровые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Тепловозы,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газотурбовозы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промышленные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Транспортеры железнодорожные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Электровозы магистральные постоянного тока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Электровозы магистральные переменного тока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Электровозы магистральные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двухсистемные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(переменного и постоянного тока)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Электровозы магистральные прочие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Электропоезда постоянного тока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Электропоезда переменного тока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Электропоезда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двухсистемные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(постоянного и переменного тока)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Вагоны электропоезда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Составные части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Автоматический регулятор тормозной рычажной передачи (авторегулятор)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Автоматический стояночный тормоз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Аппараты высоковольтные защиты и контроля железнодорожного подвижного состава от токов короткого замыкания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Балка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надрессорная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грузового вагона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Бандажи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Башмаки магниторельсового тормоза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Башмаки тормозных колодок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Башмаки тормозных накладок дисковых тормозов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Блокировка тормозов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Вентильные разрядники и ограничители перенапряжений для электроподвижного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Воздухораспределители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Вспомогательные электрические машины для железнодорожного подвижного состава (более 1 квт)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Выключатели автоматические быстродействующие и главные выключатели для электроподвижного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Высоковольтные аппаратные ящики для пассажирских вагонов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Высоковольтные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межвагонные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соединения (совместно розетка и штепсель)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моторвагонного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подвижного состава)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Гидравлические демпферы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Диски тормозные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Изделия резиновые уплотнительные для тормозных пневматических систем железнодорожного подвижного состава (диафрагмы, манжеты, воротники, уплотнители клапанов, прокладки)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Карданные валы главного привода тепловозов и дизель-поездов, рельсовых автобусов, дизель-электропоездов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Клин тягового хомута автосцепки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Компрессоры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Колеса зубчатые цилиндрические тяговых передач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Колеса составные чистовые локомотивов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моторвагонного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Колеса цельнокатаные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Колесные пары вагонные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Колесные пары локомотивные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моторвагонного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Колесные пары для специального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Колодки тормозные композиционные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Колодки тормозные составные (чугунно-композиционные)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Колодки тормозные чугунные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Контакторы электропневматические и электромагнитные высоковольтные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Корпус автосцепки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Кресла машинистов для локомотивов,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моторвагонного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подвижного состава и специального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Кресла пассажирские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моторвагонного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подвижного состава и пассажирских вагонов локомотивной тяги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Кузова локомотивов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моторвагонного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Механизм клещевой дискового тормоза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Накладки дискового тормоза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Оси вагонные чистовые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Оси локомотивные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моторвагонного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подвижного состава чистовые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Оси чистовые для специального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Оси черновые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Передачи гидравлические для тепловозов и дизель-поездов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Передний и задний упоры автосцепки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Переключатели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отключатели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высоковольтные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Поглощающий аппарат автосцепки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Подшипники качения роликовые для букс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Предохранители высоковольтные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Преобразователи статические тяговые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нетяговые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Преобразователи электромашинные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Привод магниторельсового тормоза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Противоюзное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устройство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Пружины рессорного подвешивания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Разъединители, короткозамыкатели, отделители, заземлители высоковольтные для локомотивов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моторвагонного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Рама боковая тележки грузового вагона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Рама тележки пассажирского вагона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Реакторы и реакторное оборудование для электровозов и электропоездов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Резервуары воздушные для автотормозов вагонов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Резервуары воздушные для тягового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Резино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-кордные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 xml:space="preserve"> оболочки муфт тягового привода электропоездов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Резисторы пусковые, электрического тормоза, демпферные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Реле электромагнитные и электронные: промежуточные, тока, в том числе дифференциальные, напряжения, времени, перегрузки, релейные датчики контроля неэлектрических параметров (температуры, давления, уровня)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Рессоры листовые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Рукава соединительные для тормозов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Стеклоочистители для локомотивов,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моторвагонного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подвижного состава и самоходного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Сцепка, включая автосцепку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Тележки двухосные для грузовых вагонов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Тележки пассажирских вагонов и прицепных вагонов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моторвагонного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Тифоны для локомотивов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моторвагонного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Тормозные краны машиниста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Триангели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тормозной рычажной передачи тележек грузовых вагонов магистральных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Тяговые электродвигатели для электровозов и электропоездов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Тяговый хомут автосцепки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Устройство автоматического регулирования тормозной силы в зависимости от загрузки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авторежим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управления, контроля и безопасности, программные средства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Центры колесные катаные дисковые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Центры колесные литые для железнодорожного подвижного состава (отливки, чистовые)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Цилиндры тормозные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Чеки тормозных колодок для вагонов магистральных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Электродвигатели и генераторы главного привода и тягового оборудования для тепловозов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Электрокалориферы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для систем отопления пассажирских вагонов и электропоездов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Электронагреватели высоковольтные для систем жидкостного отопления пассажирских вагонов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Электрооборудование для тепловозов, дизель-поездов, рельсовых автобусов и автомотрис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Электрооборудование низковольтное для железнодорожного подвижного состава: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контроллеры низковольтные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выключатели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реле электромагнитные (защиты, промежуточные, времени и дифференциальные)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Электрооборудование пассажирских вагонов; электропоездов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Электропечи для систем отопления пассажирских вагонов и электропоездов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Элементы систем освещения пассажирских вагонов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Высокоскоростной железнодорожный транспорт и инфраструктура высокоскоростного железнодорожного транспорта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Аппаратура телемеханики устройств электроснабжения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Аппараты высоковольтные защиты и контроля железнодорожного подвижного состава от токов короткого замыкания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Бандажи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Болты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клеммные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для рельсовых скреплений железнодорожного пути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Брусья железобетонные для стрелочных переводов для железных дорог колеи 1520 мм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Вентильные разрядники и ограничители перенапряжений для устройств электроснабжения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Вентильные разрядники и ограничители перенапряжений для электроподвижного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Воздухораспределители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Выключатели автоматические быстродействующие и главные выключатели для электроподвижного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Высокопрочные изделия остекления безопасные высокоскоростного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Датчик индуктивно проводной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Дешифраторы числовой кодовой автоблокировки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Диски тормозные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Железобетонные стойки для опор контактной сети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Изоляторы для контактной сети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Клеммы пружинные прутковые для крепления рельсов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Клеммы пружинные жбр-65 нераздельного скрепления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Клемма раздельного и нераздельного рельсового скрепления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Компрессоры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Колеса зубчатые цилиндрические тяговых передач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Колеса составные чистовые высокоскоростного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Колеса цельнокатаные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Колесные пары высокоскоростного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Колодки тормозные композиционные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Колодки тормозные составные (чугунно-композиционные)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Колодки тормозные чугунные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Комплекты светофильтров-линз и линз, комплекты линзовые с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ламподержателем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для линзовых светофоров железнодорожного транспорта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Контакторы электропневматические и электромагнитные высоковольтные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Корпус автосцепки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Крестовины стрелочных переводов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Металлические стойки для опор контактной сети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Механизм клещевой дискового тормоза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Накладки дискового тормоза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Накладки для изолирующих стыков железнодорожных рельсов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Накладки рельсовые двухголовые для железных дорог широкой колеи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Оси железнодорожного подвижного состава чистовые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Оси черновые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Остряки стрелочных переводов различных типов и марок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Поглощающий аппарат автосцепки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Подкладки раздельного скрепления железнодорожного пути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Подшипники качения роликовые для букс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Преобразователи статические тяговые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нетяговые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Провода контактные из меди и ее сплавов для железнодорожной контактной сети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Пружины рессорного подвешивания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Резино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-кордные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 xml:space="preserve"> оболочки муфт тягового привода электропоездов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Реле электромагнитные неконтролируемые первого класса надежности, релейные блоки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Рельсы железнодорожные широкой колеи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Рельсы железнодорожные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остряковые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Рельсы железнодорожные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контррельсовые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Рельсовое скрепление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Ригели жестких поперечин устройств подвески контактной сети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Светофильтры, линзы, светофильтры-линзы,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рассеиватели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 отклоняющие вставки стеклянные для сигнальных приборов железнодорожного транспорта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Стрелочные переводы, рем-комплекты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полустрелки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), глухие пересечения железнодорожных путей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Стрелочные электромеханические приводы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Сцепка, включая автосцепку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Тележки прицепных вагонов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моторвагонного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Тормозные краны машиниста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Тяговые электродвигатели для электропоездов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Тяговый хомут автосцепки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Упругие пружинные элементы путевые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двухвитковые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шайбы, тарельчатые пружины, клеммы)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защиты станций стыкования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Фундаменты железобетонных опор контактной сети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Центры колесные катаные дисковые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Центры колесные литые для железнодорожного подвижного состава (отливки, чистовые)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Шпалы железобетонные для железных дорог колеи 1520 мм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Электрокалориферы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для систем отопления электропоездов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Электропечи для систем отопления электропоездов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Элементы скреплений железнодорожных стрелочных переводов, гарнитуры, внешние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замыкатели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Автоматизированные измерительные и контрольно-испытательные стенды и системы, применяемые на железнодорожном транспорте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Автоматизированные рабочие места работников подразделений железнодорожного транспорта, связанных с обеспечением безопасности движения и информационной безопасностью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Автоматизированные системы оперативного управления технологическими процессами, связанными с обеспечением безопасности движения и информационной безопасностью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Автоматический стояночный тормоз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Башмаки магниторельсового тормоза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Болты для рельсовых стыков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Болты закладные для рельсовых скреплений железнодорожного пути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Вспомогательные электрические машины для железнодорожного подвижного состава (более 1 квт)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Высоковольтные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межвагонные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соединения (совместно розетка и штепсель)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Гайки для болтов рельсовых стыков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Гайки для закладных болтов рельсовых скреплений железнодорожного пути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Гайки для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клеммных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болтов рельсовых скреплений железнодорожного пути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Гидравлические демпферы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Диодные заземлители устройств контактной сети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резиновые уплотнительные для тормозных пневматических систем железнодорожного подвижного состава (диафрагмы, манжеты, воротники, уплотнители клапанов, прокладки)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Клин тягового хомута автосцепки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Кресла машинистов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Кресла пассажирские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Кузова высокоскоростного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Переключатели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отключатели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высоковольтные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Предохранители высоковольтные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Преобразователи электромашинные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Привод магниторельсового тормоза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Противоугоны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пружинные к железнодорожным рельсам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Прокладки рельсового скрепления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Программное обеспечение центров ситуационного управления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Программные средства для автоматизированных систем оперативного управления движением поездов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Программные средства железнодорожного транспорта для автоматизированных систем оперативного управления технологическими процессами, связанными с обеспечением безопасности движения и информационной безопасностью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Разъединители, короткозамыкатели, отделители, заземлители высоковольтные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Разъединители для тяговых подстанций систем электроснабжения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Разъединители железнодорожной контактной сети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Реакторы для тяговых подстанций систем электроснабжения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Реакторы и реакторное оборудование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Резервуары воздушные для тягового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Резисторы пусковые, электрического тормоза, демпферные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Реле электромагнитные и электронные: промежуточные, тока, в том числе дифференциальные, напряжения, времени, перегрузки, релейные датчики контроля неэлектрических параметров (температуры, давления, уровня);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Рукава соединительные для тормозов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Статические преобразователи для устройств электроснабжения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Стыки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 xml:space="preserve"> изолирующие железнодорожных рельсов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Тифоны для локомотивов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моторвагонного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управления, контроля и безопасности, программные средства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Цилиндры тормозные для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Шурупы путевые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Щебень для балластного слоя железных дорог из природного камня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Электрооборудование низковольтное для железнодорожного подвижного состава: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контроллеры низковольтные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выключатели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реле электромагнитные (защиты, промежуточные, времени и дифференциальные)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Электрооборудование электропоездов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Автоматический регулятор тормозной рычажной передачи (авторегулятор)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Башмаки тормозных колодок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Башмаки тормозных накладок дисковых тормозов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Блокировка тормозов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Передний и задний упоры автосцепки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Противоюзное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устройство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Стеклоочистители для высокоскоростного железнодорожного подвижного состава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Устройство автоматического регулирования тормозной силы в зависимости от загрузки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авторежим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Инфраструктура железнодорожного транспорта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Аппаратура телемеханики устройств электроснабжения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Болты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клеммные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для рельсовых скреплений железнодорожного пути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Брусья железобетонные для стрелочных переводов для железных дорог колеи 1520 мм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Вентильные разрядники и ограничители перенапряжений для устройств электроснабжения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Головка светофорная светодиодная для железнодорожных переездов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Датчик индуктивно проводной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Дешифраторы числовой кодовой автоблокировки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Железобетонные стойки для опор контактной сети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Изоляторы для контактной сети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Клеммы пружинные прутковые для крепления рельсов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Клеммы пружинные жбр-65 нераздельного скрепления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Клемма раздельного и нераздельного рельсового скрепления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Крестовины стрелочных переводов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Комплекты светофильтров-линз и линз, комплекты линзовые с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ламподержателем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для линзовых светофоров железнодорожного транспорта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Металлические стойки для опор контактной сети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Накладки для изолирующих стыков железнодорожных рельсов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Накладки рельсовые двухголовые для железных дорог широкой колеи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Остряки стрелочных переводов различных типов и марок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Подкладки раздельного скрепления железнодорожного пути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Провода контактные из меди и ее сплавов для железнодорожной контактной сети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Реле электромагнитные неконтролируемые первого класса надежности, релейные блоки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Рельсы железнодорожные широкой колеи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Рельсы железнодорожные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остряковые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Рельсы железнодорожные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контррельсовые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Рельсовое скрепление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Ригели жестких поперечин устройств подвески контактной сети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Светофильтры, линзы, светофильтры-линзы,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рассеиватели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 отклоняющие вставки стеклянные для сигнальных приборов железнодорожного транспорта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Стрелочные переводы, рем-комплекты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полустрелки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), глухие пересечения железнодорожных путей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Стрелочные электромеханические приводы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Упругие пружинные элементы путевые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двухвитковые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шайбы, тарельчатые пружины, клеммы)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защиты тяговых подстанций, станций стыкования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Фундаменты железобетонных опор контактной сети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Шпалы железобетонные для железных дорог колеи 1520 мм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Элементы скреплений железнодорожных стрелочных переводов, гарнитуры, внешние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замыкатели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Автоматизированные измерительные и контрольно-испытательные стенды и системы, применяемые на железнодорожном транспорте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Автоматизированные рабочие места работников подразделений железнодорожного транспорта, связанных с обеспечением безопасности движения и информационной безопасностью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Автоматизированные системы оперативного управления технологическими процессами, связанными с обеспечением безопасности движения и информационной безопасностью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Болты для рельсовых стыков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Болты закладные для рельсовых скреплений железнодорожного пути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 брусья деревянные для стрелочных переводов широкой колеи до их механической и защитной обработки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Брусья деревянные для стрелочных переводов широкой колеи, пропитанные защитными средствами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Брусья мостовые деревянные железных дорог широкой колеи до их механической и защитной обработки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Брусья мостовые деревянные железных дорог широкой колеи, пропитанные защитными средствами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Гайки для болтов рельсовых стыков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Гайки для закладных болтов рельсовых скреплений железнодорожного пути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Гайки для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клеммных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болтов рельсовых скреплений железнодорожного пути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Диодные заземлители устройств контактной сети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Запорно-пломбировочные устройства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Костыли путевые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Подкладки костыльного скрепления железнодорожного пути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Программное обеспечение центров ситуационного управления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Программные средства для автоматизированных систем оперативного управления движением поездов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Программные средства железнодорожного транспорта для автоматизированных систем оперативного управления технологическими процессами, связанными с обеспечением безопасности движения и информационной безопасностью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Противоугоны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пружинные к железнодорожным рельсам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Прокладки рельсового скрепления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Разъединители для тяговых подстанций систем электроснабжения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Разъединители железнодорожной контактной сети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Стыки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 xml:space="preserve"> изолирующие железнодорожных рельсов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Реакторы для тяговых подстанций систем электроснабжения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Статические преобразователи для устройств электроснабжения электрифицированных железных дорог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Шпалы деревянные для железных дорог широкой колеи до их механической и защитной обработки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Шпалы деревянные для железных дорог широкой колеи, пропитанные защитными средствами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Шурупы путевые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Щебень для балластного слоя железных дорог из природного камня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Низковольтное оборудование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Электрические аппараты и приборы бытового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приготовления и хранения пищи и механизации кухонных работ: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Холодильники, морозильники, холодильники-морозильники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Машины посудомоечные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Электроплиты и электроплитки кухонные, панели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Электрошкафы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электродуховки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печи встраиваемые, жарочные шкафы, электросушилки для фруктов, овощей, ягод, грибов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Электроприборы для нагревания жидкости, кипятильники, чайники, кофеварки,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кофемашины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подогреватели детского питания, пароварки, стерилизаторы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Печи микроволновые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Утилизаторы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измельчители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кухонных отходов)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Электрогрили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контактные грили, аэрогрили,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электрошашлычницы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электротостеры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электроростеры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вафельницы, фритюрницы, барбекю,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хлебопечки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раклетницы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йогуртницы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мультиварки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электросковороды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Миксеры, кофемолки, кухонные машины (комбайны), процессоры пищевые, соковыжималки, маслобойки, мясорубки, блендеры, терки, взбивалки, картофелечистки, мороженицы, ножи,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ножеточки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шинковки,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ломтерезки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зернодробилки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обработки (стирки, глажки, сушки, чистки) белья, одежды и обуви: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Машины стиральные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Сушильные барабаны, центрифуги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для стирки белья ультразвуковые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Утюги, гладильные машины, пароочистители (парогенераторы)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Электросушилки (перекладины) для полотенец и одежды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чистки и уборки помещений: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Пылесосы (сухой и влажной чистки)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Полотеры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Системы пылесосные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Электрощетки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Паровые щетки, швабры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Водовсасывающие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чистящие приборы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поддержания и регулировки микроклимата в помещениях: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Вентиляторы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Кондиционеры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Увлажнители, испарители, осушители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Воздухоочистители, кухонные вытяжки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Электрообогреватели, применяемые при разведении животных и выращивании растений, электроприборы для отопления (нагрева, обогрева) комнатных помещений,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электрорадиаторы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тепловентиляторы, конвекторы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Электрокамины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Системы «теплый пол»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Санитарно-гигиенические: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Водонагреватели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Душевые кабины, туалеты (при подключении к сети переменного тока – освещение, подогрев)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Приборы, применяемые для гигиены полости рта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Приборы электронагревательные для саун (каменки)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Электроприборы для уничтожения насекомых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ухода за волосами, ногтями и кожей: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Электробритвы, триммеры,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эпиляторы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Машинки для стрижки волос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Электросауна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для лица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Фены,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стайлеры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приборы для укладки волос, выпрямители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Электросушилки для рук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Электробигуди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электрощипцы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для волос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обогрева тела: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Электрические грелки, одеяла, матрацы и подушки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Электрические аппараты и приборы бытового назначения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вибромассажные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Аппараты для массажа тела (без присмотра врача)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Гидромассажные ванночки для ног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Электрические аппараты и приборы бытового назначения - игровое, спортивное и тренажерное оборудование: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Видеоигры и устройства для них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Игровое, спортивное и тренажерное оборудование, подключаемое к сети переменного тока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Электрические аппараты и приборы бытового назначения - аудио- и видеоаппаратура, приемники теле- и радиовещания: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Аудио- видеозаписывающая и аудио- видеовоспроизводящая аппаратура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Радиоприемная аппаратура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Приемники телевизионные,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телетюнеры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тюнеры спутникового телевидения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Акустические системы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Усилители звуковой частоты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Швейные и вязальные: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Швейные с электроприводом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Оверлоки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Вязальные электрические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Блоки питания, зарядные устройства, стабилизаторы напряжения: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бытового оборудования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бэп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брэа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телефоны, навигаторы,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пэвм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для зарядки аккумуляторов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садово-огородного хозяйства: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Газонокосилки, триммеры (для стрижки газонов и живой изгороди)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Электрожалюзи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для окон, дверей, ворот (в комплекте с электродвигателем)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Садовые воздуходувки, вентиляционные пылесосы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Доильные аппараты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аквариумов и садовых водоемов: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Компрессоры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Насосы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Нагреватели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Осветительное оборудование (лампы)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для фильтрования или очистки воды (фильтры электрические, стерилизаторы)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Кормушки электрические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Фонтаны декоративные для сада (с электроприводом, с насосом)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Электронасосы: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питьевой воды, водоснабжения, водяного отопления, сточных вод (индивидуальные дома, коттеджи)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световое и источники света: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Лампы электрические (накаливания общего назначения, компактные люминесцентные, светодиодные)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Светильники общего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Светильники, углубляемые в грунт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Прожекторы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Гирлянды световые бытовые, в том числе елочные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Изделия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электроустановочные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Выключатели, в том числе полупроводниковые, таймеры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Выключатели для электроприборов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Розетки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Вилки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Разветвители, переходники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Удлинители: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Удлинители, в том числе удлинители с фильтрами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Удлинители на катушке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Персональные электронные вычислительные машины (персональные компьютеры):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Персональные электронные вычислительные машины, в том числе системные блоки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Аппараты кассовые, в том числе работающие совместно с вычислительной машиной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Низковольтное оборудование, подключаемое к персональным электронным вычислительным машинам: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Принтеры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Сканеры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Мониторы, цифровые фоторамки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Источники бесперебойного питания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Активные акустические системы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Мультимедийные проекторы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многофункциональные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Инструмент электрифицированный (машины ручные и переносные электрические):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Дрели, перфораторы,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шуруповерты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гайковерты, отвертки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Пилы, лобзики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Шлифмашины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в том числе угловые, полировальные машины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Рубанки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Ножницы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Точило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Машины фрезерные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Инструмент ручной аккумуляторный (с зарядным устройством)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Станки малогабаритные для индивидуального пользования деревообрабатывающие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Пистолеты – распылители невоспламеняющихся жидкостей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Инструменты электромузыкальные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Кабели, провода и шнуры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Выключатели автоматические, устройства защитного отключения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Аппараты для распределения электрической энергии: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Рубильники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врубные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переключатели, разъединители неавтоматические, выключатели-разъединители, переключатели-разъединители, выключатели и переключатели, в том числе пакетные, пакетно-кулачковые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Соединители электрические промышленного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Предохранители бытового и промышленного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Зажимы контактные винтовые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безвинтовые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наборы зажимов, колодки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клеммные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соединительные устройства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Контакторы электромагнитные постоянного и переменного тока на номинальные токи до 1000 а, с управлением от сети переменного или постоянного тока, общего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Пускатели электромагнитные (кроме пускателей электромагнитных морских и взрывозащищенных)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Комплектные устройства на напряжение до 1000 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Щитки осветительные для жилых зданий, щитки распределительные для общественных зданий, устройства вводно-распределительные для жилых и общественных зданий, щитки осветительные для общественных и промышленных зданий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Аппараты электрические для управления электротехническими установками: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Реле управления и защиты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Аппараты электрические и электромеханические, элементы коммутации для цепей управления электротехническими установками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Термостаты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Выключатели с программным устройством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Световые индикаторы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Электрические устройства срочного останова с функцией механического защелкивания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Коммутационные устройства автоматического переключения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Коммутационные устройства управления и защиты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защиты от импульсных перенапряжений (ограничители перенапряжений)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Коммутаторы элементные,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командоаппараты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контроллеры, переключатели барабанные, пускатели ручные, выключатели разные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Выключатели и переключатели универсальные, малогабаритные, крестовые, ползунковые, ключи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Выключатели и переключатели путевые, блоки путевых выключателей,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микровыключатели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(микропереключатели)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Кнопки управления, кнопочные посты управления, станции, аппараты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Автоматические устройства управления бытовыми электрическими приборами, работающие автономно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Выключатели и переключатели для электроприборов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Низковольтное оборудование, не включенное в Перечень продукции, подлежащей сертификации к ТР ТС 004/2011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Упаковка и укупорочные средства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Упаковка металлическая (фольга алюминиевая*, банки, бочки, фляги, бочонки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кеги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), канистры, тубы, баллоны, барабаны), кроме бывшей в употреблении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Упаковка полимерная (оболочки, пленки*, ящики, бочки, барабаны, канистры, фляги, банки, тубы, бутылки, флаконы, пакеты, мешки, контейнеры, лотки, коробки, стаканчики, пеналы), кроме бывшей в употреблении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Упаковка бумажная и картонная (коробки, пачки, банки, мешки, пакеты, лотки, ящики, в том числе упаковка из пергамента, пергамина, бумаги жиронепроницаемой, бумаги оберточной,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подпергамента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бумаги для упаковки на автоматах)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Упаковка стеклянная (бутылки, банки, флаконы, ампулы, баллоны)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Упаковка из комбинированных материалов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коррексы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пачки, мешки, пакеты, флаконы, банки, упаковочно-этикеточные материалы, контейнеры, лотки, тубы, стаканчики, коробки)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Упаковка деревянная (ящики, бочки, коробки, бочонки, барабаны, кадки), кроме бывшей в употреблении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Упаковка из текстильных материалов (мешки, пакеты, контейнеры), кроме бывшей в употреблении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Упаковка керамическая (бутылки, банки, бочки, бочонки)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Укупорочные средства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Металлические укупорочные средства (пробки, крышки, колпачки (включая корончатые колпачки, завинчивающиеся колпачки и колпачки с устройством для разливки),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кронен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-пробки, крышки-высечки,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мюзле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скобы)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Корковые укупорочные средства (пробки, прокладки уплотнительные, заглушки)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Полимерные укупорочные средства (пробки, колпачки, крышки, дозаторы-ограничители, рассекатели, прокладки уплотнительные, клапаны)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Комбинированные укупорочные средства (пробки, пробки-крышки, колпачки, крышки, прокладки уплотнительные)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Укупорочные средства из картона (крышки, высечки, прокладки уплотнительные)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Пиротехнические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Шнуры пиротехнические огнепроводные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стопиновые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спички пиротехнические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Средства пиротехнические осветительные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фотоосветительные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пиротехнические сигнальные, общего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пиротехнические сигнальные, сигнальные средства и сигналы бедствия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пиротехнические сигнальные, сигнальные средства и сигналы бедствия для маломерных судов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пиротехнические сигнальные, охранные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(изделия) пиротехнические фейерверочные, высотные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(изделия) пиротехнические фейерверочные, парковые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(изделия) пиротехнические фейерверочные, испытательные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(изделия) пиротехнические фейерверочные, концертные (специальные) пиротехнические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(изделия) пиротехнические фейерверочные, имитационные пиротехнические изделия, используемые при производстве кино- и видеопродукции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пиротехнические дымовые бытового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пиротехнические имитационные, учебно-имитационные и прочие, в том числе: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учебно-имитационные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для проведения групповых игр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для развития технического творчества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для обогрева и разогрева (грелки)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для дезинфекции и борьбы с насекомыми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инициирования пиротехнические, механического действия (задействования)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инициирования пиротехнические, электрического запуска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инициирования пиротехнические, теплового запуска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Изделия пиротехнические бытового назначения развлекательного характера, в том числе пиротехнические изделия i,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ii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iii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классов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пиротехнические для туризма, в том числе средства обогрева людей, разогрева пищи и другие средства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пиротехнические воздействия на природу, в том числе: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средства активного воздействия на атмосферные явления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противоградовые ракеты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Заряды пиротехнические твердотопливные, в том числе: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заряды пиротехнические для двигателей промышленного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пиротехнические воспламенители зарядов твердотопливных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пиротехнические термитные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пиротехнические дымовые технического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Средства пиротехнические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пироавтоматики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помех и преодоления преград, в том числе: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пиротехнические источники тока и датчики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замедлители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пироболты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резаки и другие исполнительные устройства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патроны для вытеснения жидкости и распыла порошков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создания помех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преодоления преград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пиротехнические промышленного назначения, газогенерирующие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пиротехнические промышленного назначения, воздействия на добывающие скважины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пиротехнические промышленного назначения, сварки, резки, наплавки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пиротехнические промышленного назначения, средства уничтожения (утилизации) различных материалов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пиротехнические промышленного назначения, средства для пожаротушения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пиротехнические промышленного назначения, средства доставки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линеметы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Приборы и аппаратура пиротехнические для систем автоматического пожаротушения и пожарной сигнализации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Продукция для детей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Соски, соски-пустышки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Соски молочные, соски-пустышки из латекса, резины или силиконовые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санитарно-гигиенические и галантерейные изделия детские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санитарно-гигиенические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из резины формовые или неформовые для ухода за детьми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из пластмасс (ванночка, горшок туалетный, стульчик и другие изделия для выполнения туалета) для ухода за детьми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из металла (ванна, тазик и другие изделия для выполнения туалета) для ухода за детьми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Галантерейные изделия детские из пластмасс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Галантерейные изделия детские из металла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санитарно-гигиенические разового использования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Многослойные изделия, содержащие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гелеобразующие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влагопоглощающие материалы, – подгузники, трусы и пеленки, а также гигиенические ватные палочки (для носа и ушей) и </w:t>
            </w: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другие аналогичные изделия для ухода за детьми, заявленные изготовителем как предназначенные для детей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Посуда, столовые приборы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Посуда и столовые приборы (чашки, блюдца, поильники, тарелки, миски, ложки, вилки, бутылочки и другие аналогичные изделия детские для пищевых продуктов) из пластмассы, стекла, металла, посуда керамическая (фаянсовая, стеклокерамическая, гончарная и майоликовая), посуда одноразовая (из бумаги и картона), заявленные изготовителем как предназначенные для детей до 3 лет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Щетки зубные, щетки зубные электрические с питанием от химических источников тока,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массажеры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для десен и аналогичные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Щетки зубные, щетки зубные электрические с питанием от химических источников тока,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массажеры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для десен и аналогичные изделия, заявленные изготовителем как предназначенные для детей до 3 лет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и изделия из текстильных материалов и кожи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на подкладке или без подкладки (пальто, полупальто, плащи, куртки, комбинезоны, полукомбинезоны), костюмы на подкладке, конверты для новорожденных и аналогичные изделия, заявленные изготовителем как предназначенные для детей до 1 года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на подкладке или без подкладки (пальто, полупальто, плащи, куртки, комбинезоны, полукомбинезоны), изделия на подкладке (костюмы, пиджаки, жакеты, жилеты, брюки, юбки) и аналогичные изделия, заявленные изготовителем как предназначенные для детей старше 1 года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Фартуки, платья, сарафаны, сорочки верхние, блузки, шорты, изделия без подкладки (костюмы, пиджаки, жакеты, жилеты, брюки, юбки) и аналогичные изделия, заявленные изготовителем как предназначенные для детей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Купальные изделия, изделия бельевые (белье нательное, пижамы), ползунки, пеленки, распашонки, кофточки, чепчики и аналогичные изделия, заявленные изготовителем как предназначенные для детей до 3 лет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Купальные изделия, изделия бельевые (белье нательное, пижамы и корсетные изделия) и аналогичные изделия, заявленные изготовителем как предназначенные для детей старше 3 лет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Головные уборы (летние) 1-го слоя, заявленные изготовителем как предназначенные для детей до 3 лет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Головные уборы (летние) 1-го слоя, заявленные изготовителем как предназначенные для детей старше 3 лет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Головные уборы 2-го слоя, заявленные изготовителем как предназначенные для детей до 1 года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Головные уборы 2-го слоя, заявленные изготовителем как предназначенные для детей старше 1 года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Белье постельное и аналогичные изделия, заявленные изготовителем как предназначенные для детей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Одеяла, подушки, постельные принадлежности и аналогичные изделия, заявленные изготовителем как предназначенные для детей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и изделия меховые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Пальто, полупальто, куртки, пиджаки, жакеты, жилеты, мешки спальные, конверты для новорожденных, воротники, манжеты, отделки, перчатки, рукавицы, носки, чулки, головные уборы и аналогичные изделия, заявленные изготовителем как предназначенные для детей до 1 года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Пальто, полупальто, куртки, пиджаки, жакеты, жилеты, мешки спальные, воротники, манжеты, отделки, перчатки, рукавицы, носки, чулки, головные уборы и аналогичные изделия, заявленные изготовителем как предназначенные для детей старше 1 года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трикотажные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Пальто, куртки и аналогичные изделия, заявленные изготовителем как предназначенные для детей до 1 года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Пальто, куртки и аналогичные изделия, заявленные изготовителем как предназначенные для детей старше 1 года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Свитеры, джемперы, жакеты, юбки, брюки, костюмы, рейтузы, полукомбинезоны, комбинезоны, </w:t>
            </w: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шорты, платья, комплекты, блузки, сорочки верхние, жилеты и аналогичные изделия, заявленные изготовителем как предназначенные для детей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Пижамы, кальсоны, панталоны, фуфайки, комбинации, купальные изделия, пеленки, чепчики, ползунки, распашонки, кофточки, трусы, майки, фартуки нагрудные и аналогичные изделия, заявленные изготовителем как предназначенные для детей до 3 лет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Пижамы, кальсоны, панталоны, фуфайки, комбинации, купальные изделия, трусы, майки и аналогичные изделия, заявленные изготовителем как предназначенные для детей старше 3 лет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Колготки, носки,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получулки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чулки 1-го слоя и аналогичные изделия, заявленные изготовителем как предназначенные для детей до 3 лет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Колготки, носки,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получулки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чулки 1-го слоя и аналогичные изделия, заявленные изготовителем как предназначенные для детей старше 3 лет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Носки,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получулки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2-го слоя и аналогичные изделия, заявленные изготовителем как предназначенные для детей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Перчатки, варежки, платки, шарфы и аналогичные изделия, заявленные изготовителем как предназначенные для детей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Головные уборы (летние) 1-го слоя и аналогичные изделия, заявленные изготовителем как предназначенные для детей до 3 лет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Головные уборы (летние) 1-го слоя и аналогичные изделия, заявленные изготовителем как предназначенные для детей старше 3 лет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Головные уборы 2-го слоя и аналогичные изделия, заявленные изготовителем как предназначенные для детей до 1 года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Головные уборы 2-го слоя и аналогичные изделия, заявленные изготовителем как предназначенные для детей старше 1 года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Готовые штучные текстильные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Одеяла, платки носовые и головные, полотенца и аналогичные изделия, заявленные изготовителем как предназначенные для детей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Обувь для детей и подростков, кроме спортивной, национальной и ортопедической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Сапоги, сапожки, полусапожки, ботинки, полуботинки, туфли, сандалеты и другие виды обуви из юфти, хромовых кож, текстильных синтетических и искусственных материалов, резиновые, резинотекстильные и комбинированные, заявленные изготовителем как предназначенные для детей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Обувь валяная грубошерстная для детей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Кожгалантерейные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Портфели, ранцы ученические, рюкзаки, сумки для детей дошкольного и школьного возраста, перчатки, рукавицы, ремни поясные и изделия мелкой кожгалантереи, заявленные изготовителем как предназначенные для детей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Коляски детские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Коляски детские, комплектующие узлы и детали к ним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Велосипеды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Велосипеды с высотой седла от 435 мм до 635 мм для детей дошкольного возраста, транспортные велосипеды с регулировкой седла на высоту 635 мм и более для младших школьников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Издательская книжная, журнальная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Детская литература, журналы и продолжающиеся издания детские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Школьно-письменные принадлежности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Канцелярские товары (ручки, маркеры, линейки, карандаши, резинки канцелярские, тетради, дневники, кисти и другие аналогичные изделия), заявленные изготовителем как предназначенные для детей и подростков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Игрушки, предназначенные для детей в возрасте до 14 лет, в том числе: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Пасты для лепки, включая пластилин для детской лепки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Трехколесные велосипеды, самокаты, педальные автомобили и аналогичные игрушки на колесах; коляски для кукол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Куклы, изображающие только людей, их части и принадлежности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Поезда электрические, включая рельсы, светофоры и их прочие принадлежности; наборы элементов для сборки моделей в уменьшенном размере («в масштабе»)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Наборы конструкторские и игрушки для конструирования прочие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Игрушки, изображающие животных или других существ, кроме людей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Инструменты и устройства музыкальные игрушечные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Головоломки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Игрушки в наборах или комплектах прочие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Игрушки и модели, имеющие встроенный двигатель, прочие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Игрушки прочие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Мячи детские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Электронные игры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Наборы электрических гоночных автомобилей для соревновательных игр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Игрушки электрические, товары для развлечений, настольные или комнатные игры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для праздников, карнавалов или прочие изделия для увеселения, включая предметы для показа фокусов и шуток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Бассейны для детей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Парфюмерно-косметическая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Масла косметические (эфирные)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Духи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Туалетная вода, одеколоны, душистые воды, парфюмерные воды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косметические для макияжа губ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косметические для макияжа глаз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косметические для маникюра или педикюра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Пудра, включая компактную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Прочие косметические средства или средства для макияжа и средства ухода за кожей (кроме лекарственных), включая средства против загара или для загара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Шампуни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Лаки для волос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Прочие косметические средства для волос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гигиены полости рта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Машины и оборудование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Станки деревообрабатывающие бытовые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Снегоболотоходы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снегоходы и прицепы к ним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Оборудование гаражное для автотранспортных средств и прицепов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Машины сельскохозяйственные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малой механизации садово-огородного и лесохозяйственного применения механизированные, в том числе электрические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Машины для животноводства, птицеводства и кормопроизводства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Инструмент механизированный, в том числе электрический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Оборудование технологическое для лесозаготовки,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лесобирж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 лесосплава: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пилы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бензиномоторные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пилы цепные электрические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технологическое для предприятий торговли, общественного питания и пищеблоков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Оборудование для вскрышных и очистных работ и крепления горных выработок: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комбайны очистные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комплексы механизированные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крепи механизированные для лав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пневмоинструмент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Оборудование для проходки горных выработок: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комбайны проходческие по углю и породе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крепи металлические для подготовительных выработок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Оборудование стволовых подъемов и шахтного транспорта: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конвейеры шахтные скребковые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конвейеры шахтные ленточные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лебедки шахтные и горнорудные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для бурения шпуров и скважин, оборудование для зарядки и забойки взрывных скважин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перфораторы пневматические (молотки бурильные)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пневмоударники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станки для бурения скважин в горнорудной промышленности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установки бурильные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для вентиляции и пылеподавления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вентиляторы шахтные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пылеулавливания и пылеподавления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компрессоры кислородные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подъемно-транспортное, краны грузоподъемные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Турбины и установки газотурбинные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Машины тягодутьевые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Дробилки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Дизель-генераторы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Приспособления для грузоподъемных операций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Конвейеры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Тали электрические канатные и цепные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Транспорт производственный напольный безрельсовый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химическое, нефтегазоперерабатывающее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для переработки полимерных материалов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Оборудование насосное (насосы, агрегаты и установки насосные)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криогенное, компрессорное, холодильное, автогенное, газоочистное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установки воздухоразделительные и редких газов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аппаратура для подготовки и очистки газов и жидкостей, аппаратура тепло - и массообменная криогенных систем и установок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компрессоры (воздушные и газовые приводные)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установки холодильные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для газопламенной обработки металлов и металлизации изделий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газоочистное и пылеулавливающее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целлюлозно-бумажное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бумагоделательное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Оборудование нефтепромысловое, буровое </w:t>
            </w:r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геолого-разведочное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технологическое и аппаратура для нанесения лакокрасочных покрытий на изделия машиностроения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для жидкого аммиака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для подготовки и очистки питьевой воды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Станки металлообрабатывающие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Машины кузнечно-прессовые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деревообрабатывающее (кроме станков деревообрабатывающих бытовых)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технологическое для литейного производства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Оборудование для сварки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газотермического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напыления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Тракторы промышленные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Автопогрузчики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Велосипеды (кроме детских)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Машины для землеройных, мелиоративных работ, разработки и обслуживания карьеров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Машины дорожные, оборудование для приготовления строительных смесей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и машины строительные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для промышленности строительных материалов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 xml:space="preserve">Оборудование технологическое для лесозаготовки,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лесобирж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 лесосплава (кроме пил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бензиномоторных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 цепных электрических)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технологическое для торфяной промышленности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прачечное промышленное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для химической чистки и крашения одежды и бытовых изделий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Машины и оборудование для коммунального хозяйства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Вентиляторы промышленные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Кондиционеры промышленные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Воздухонагреватели и воздухоохладители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технологическое для легкой промышленности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технологическое для текстильной промышленности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технологическое для выработки химических волокон, стекловолокна и асбестовых нитей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технологическое для пищевой, мясомолочной и рыбной промышленности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технологическое для мукомольно-крупяной, комбикормовой и элеваторной промышленности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технологическое для предприятий торговли, общественного питания и пищеблоков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полиграфическое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технологическое для стекольной, фарфоровой, фаянсовой и кабельной промышленности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Котлы отопительные, работающие на жидком и твердом топливе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Горелки газовые и комбинированные (кроме блочных),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жидкотопливные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встраиваемые в оборудование, предназначенное для использования в технологических процессах на промышленных предприятиях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Аппараты водонагревательные и отопительные, работающие на жидком и твердом топливе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Фрезы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фрезы с многогранными твердосплавными пластинами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отрезные и прорезные фрезы из быстрорежущей стали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фрезы твердосплавные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Резцы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резцы токарные с напайными твердосплавными пластинами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резцы токарные с многогранными твердосплавными пластинами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Пилы дисковые с твердосплавными пластинами для обработки древесных материалов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Инструмент слесарно-монтажный с изолирующими рукоятками для работы в электроустановках напряжением до 1000 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Фрезы насадные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фрезы дереворежущие насадные с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затылованными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зубьями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фрезы дереворежущие насадные с ножами из стали или твердого сплава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фрезы насадные цилиндрические сборные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Инструмент из природных и синтетических алмазов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круги алмазные шлифовальные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круги алмазные отрезные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Инструмент из синтетических сверхтвердых материалов на основе нитрида бора (инструмент из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эльбора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круги шлифовальные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Арматура промышленная трубопроводная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Инструмент абразивный, материалы абразивные: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круги шлифовальные, в том числе для ручных машин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круги отрезные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круги полировальные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круги шлифовальные лепестковые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ленты шлифовальные бесконечные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диски шлифовальные фибровые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Лифты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Лифты с электрическим управлением, прочие лифты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безопасности лифтов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Буфер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энергонакопительного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типа (за исключением буферов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энергонакопительного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типа с линейными характеристиками)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буфер с нелинейными характеристиками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буфер с амортизированным обратным ходом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Буфер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энергорассеивающего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типа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Гидроаппарат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безопасности (разрывной клапан)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Замок двери шахты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Ловители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Ограничитель скорости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Лифт смонтированный на объекте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Электрическое (электрооборудование) и неэлектрическое оборудование для работы во взрывоопасных средах, применяемое на опасных производственных объектах, за исключением изделий медицинского назначения, оборудования, при эксплуатации которого опасность взрыва возникает только из-за наличия взрывоопасных веществ и нестойких химических соединений, оборудования, предназначенного для бытового и непроизводственного применения в условиях, когда взрывоопасная среда образуется вследствие непредвиденной утечки горючего газа, средств индивидуальной защиты, морских судов и морских платформ, кроме электрооборудования, находящегося на их борту во взрывоопасных зонах, транспортных средств общего пользования, предназначенных для перевозки пассажиров и грузов воздушным, наземным, железнодорожным или водным транспортом, ядерного оружия, исследовательских установок организаций ядерно- оборонного комплекса и связанных с ними процессами проектирования (разработки), производства, монтажа, наладки, эксплуатации, хранения, перевозки и утилизации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Автомобильный и авиационный бензин, дизельное и судовое топливо, топливо для реактивных двигателей и мазут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Автомобильный бензин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Дизельное топливо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Мазут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Топливо для реактивных двигателей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Авиационный бензин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Судовое топливо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Автомобильные дороги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Песок природный для дорожного строительства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Песок дробленый для дорожного строительства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Щебень и гравий из горных пород для дорожного строительства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Минеральный порошок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Цемент для дорожного строительства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Щебень и песок шлаковые для дорожного строительства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Битум нефтяной дорожный вязкий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Битум нефтяной дорожный жидкий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Дорожные битумные мастики и герметики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Материалы для дорожной разметки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Дорожные светофоры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Дорожные знаки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Дорожные ограждения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Табло с изменяющейся информацией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Дорожные сигнальные столбики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Дорожные тумбы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Дорожные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световозвращатели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Искусственные неровности сборные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Опоры для монтажа технических средств организации дорожного движения и стационарного электрического освещения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Светильники для стационарного электрического освещения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Камни натуральные и искусственные бортовые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Трубы дорожные водопропускные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Плиты дорожные железобетонные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Лотки дорожные водоотводные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Зерновые культуры (кроме пищевых)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Злаковые культуры (пшеница твердая, пшеница мягкая, рожь, ячмень, овес, тритикале, просо, гречиха, рис, кукуруза, сорго, чумиза)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Зернобобовые культуры (горох, фасоль, нут, чечевица,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маш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чина, люпин, вика, кормовые </w:t>
            </w: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бобы)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Масличные культуры (подсолнечник, соя, хлопчатник, лен, рапс, горчица, кунжут, арахис, сафлор)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Аппараты, работающие на газообразном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топливпе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Газоиспользующее оборудование, предназначенное для приготовления пищи, отопления и горячего водоснабжения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Аппараты отопительные газовые бытовые (аппараты отопительные и комбинированные с водяным контуром, конвекторы, камины, воздухонагреватели, кондиционеры со встроенными газовыми воздухонагревателями)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Приборы газовые бытовые для приготовления и подогрева пищи (плиты, панели варочные, шкафы духовые, грили, электроплиты, имеющие не менее одной газовой горелки)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Аппараты водонагревательные проточные газовые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Аппараты водонагревательные емкостные газовые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Плиты и таганы газовые портативные и туристские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Светильники газовые бытовые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Горелки газовые бытовые инфракрасного излучения, устройства газогорелочные для бытовых аппаратов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Котлы отопительные газовые (до 100 квт)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Котлы отопительные газовые (более 100 квт)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тепловое газовое для предприятий общественного питания и пищеблоков (котлы стационарные пищеварочные, плиты кухонные, аппараты пищеварочные и жарочные, сковороды опрокидывающиеся, жаровни, фритюрницы, оборудование для кипячения и подогрева жидкостей, мармиты для первых и вторых блюд)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Горелки газовые промышленные специального назначения (нагреватели «светлые» инфракрасного излучения)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Радиационные излучатели газовые закрытые (излучатели «темные»)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Воздухонагреватели газовые промышленные (рекуперативные и смесительные), включая воздухонагреватели с блочными дутьевыми горелками, кондиционеры со встроенными газовыми воздухонагревателями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Теплогенераторы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газовые для животноводческих помещений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Брудеры газовые для птичников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Блочные автоматические горелки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Горелки газовые блочные промышленные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Горелки комбинированные блочные промышленные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Устройства, предназначенные для встраивания в оборудование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Регуляторы давления газа, работающие без постороннего источника энергии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Регуляторы (редукторы) к баллонам газовым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Приборы и средства автоматизации для газовых горелок и аппаратов (блоки и панели для автоматического розжига)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Арматура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газорегулирующая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запорнопредохранительная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(клапаны автоматические отсечные, регуляторы давления, термоэлектрические устройства контроля пламени, краны, термостаты механические)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Соединения гибкие для газовых горелок и аппаратов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Продукция легкой промышленности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Материалы текстильные: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Бельевые (для постельного, нательного, столового белья, бельевых, корсетных и купальных изделий)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Полотенечные (для полотенец, простыней (купальных), гладких, жаккардовых, вафельных, махровых)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Одежные (плащевые и курточные, пальтовые, костюмные, платьево- костюмные, платьевые, блузочные, сорочечные, платочные и подкладочные)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Обувные (для верха и подкладки обуви)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Декоративные (для гардин, портьер, штор, покрывал, скатертей, накидок, дорожек, шезлонгов)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Мебельные (для обивки мебели, матрацев, чехольные)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Мех искусственный и ткани ворсовые (для верхних изделий, воротников, отделки, подкладки, головных уборов, декоративного назначения, в том числе пледов)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и изделия швейные и трикотажные: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верхние (жакеты, джемперы, куртки, жилеты, костюмы, блузки, юбки, платья, сарафаны, шорты, комплекты, халаты, брюки, комбинезоны, рейтузы, костюмы и брюки спортивные и другие аналогичные изделия)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Изделия чулочно-носочные, имеющие непосредственный контакт с кожей человека (колготки, чулки,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получулки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гетры, носки,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легинсы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кюлоты,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подследники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 другие аналогичные изделия)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чулочно-носочные зимнего ассортимента, имеющие ограниченный контакт с кожей человека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перчаточные (перчатки, варежки, рукавицы и другие аналогичные изделия)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платочно-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шарфовые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(шарфы, платки, косынки)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верхняя (пальто, полупальто, плащи, куртки, куртки (брюки, костюмы) спортивные, комбинезоны, полукомбинезоны и другие аналогичные изделия)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Сорочки верхние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костюмные (костюмы, пиджаки, жакеты, юбки, жилеты, куртки типа пиджаков, брюки, шорты и другие аналогичные изделия)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плательные (платья (включая сарафаны, халаты), юбки, блузки, жилеты, фартуки, брючные комплекты и другие аналогичные изделия)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домашняя (халаты, костюмы и другие аналогичные изделия)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бельевые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белье нательное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белье постельное, столовое и кухонное, полотенца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носовые платки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купальные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корсетные (бюстгальтеры, корсеты и другие аналогичные изделия)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Постельные принадлежности (одеяла, подушки и другие аналогичные изделия)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Головные уборы (фуражки, кепи, шапки, шляпы, панамы, береты, тюбетейки и другие аналогичные изделия)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Покрытия и изделия ковровые машинного способа производства (ковры, дорожки ковровые, дорожки напольные, покрытия текстильные напольные)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текстильно-галантерейные (изделия гардинно-тюлевые, полотно кружевное и изделия кружевные, изделия штучные, галстуки, накидки, покрывала, шторы и другие аналогичные изделия)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кожгалантерейные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Сумки, чемоданы, портфели, рюкзаки, саквояжи, портпледы, футляры, папки и другие аналогичные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Перчатки, рукавицы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Ремни поясные, для часов и другие аналогичные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Войлок, фетр и нетканые материалы (войлок, фетр и нетканые материалы)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Обувь (сапоги,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полусапоги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сапожки, полусапожки, ботинки, полуботинки, туфли, галоши и другие виды обуви из натуральной, искусственной и синтетической кожи, обуви резиновой, резинотекстильной, валяной, комбинированной, из текстильных, полимерных и других материалов)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Кожа искусственная (для верха и подкладки обуви, для одежды и головных уборов, перчаток и рукавиц, галантерейная, мебельная и для обивки различных изделий)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Кожа и кожаные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Кожа для низа, верха и подкладки изделий, галантерейная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перчаток и рукавиц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обивки мебели и другие виды кож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Одежда, головные уборы и другие изделия из кожи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Меха и меховые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Пальто, полупальто, куртки, накидки, костюмы, жилеты, головные уборы, воротники, манжеты, отделки, уборы, перчатки, рукавицы, чулки, носки, спальные мешки, покрывала и другие аналогичные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Шкурки меховые выделанные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Колесные транспортные средства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Компоненты транспортных средств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Двигатели с принудительным зажиганием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Двигатели с воспламенением от сжатия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Оборудование для питания двигателя газообразным топливом (компримированным природным газом -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кпг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сжиженным нефтяным газом -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снг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(или сжиженным углеводородным газом -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суг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), сжиженным природным газом - СПГ,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диметиловым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эфиром топливным - ДМЭТ): баллон газовый, вспомогательное оборудование баллона,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газоредуцирующая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аппаратура, теплообменные устройства, газосмесительные устройства,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газодозирующие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устройства, электромагнитные клапаны, расходно-наполнительное и контрольно-измерительное оборудование, фильтр газовый, гибкие шланги,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топливопроводы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электронные блоки управления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Системы нейтрализации отработавших газов, в том числе сменные каталитические нейтрализаторы (за исключением систем нейтрализации на основе мочевины)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Сменные системы выпуска отработавших газов двигателей, в том числе глушители и резонаторы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Топливные баки, заливные горловины и пробки топливных баков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Колодки с накладками в сборе для дисковых и барабанных тормозов, фрикционные накладки для барабанных и дисковых тормозов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Аппараты гидравлического тормозного привода: цилиндры главные тормозные, скобы дисковых тормозных механизмов, колесные тормозные цилиндры барабанных тормозных механизмов, регуляторы тормозных сил, вакуумные, гидравлические (в сборе с главными тормозными цилиндрами),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гидровакуумные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 пневмогидравлические усилители, контрольно-сигнальные устройства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Трубки и шланги, в том числе витые шланги (в том числе с применением материала на основе полиамидов 11 и 12) гидравлических систем тормозного привода, сцепления и рулевого привода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Тормозные механизмы в сборе, диски и барабаны тормозные, камеры тормозные пневматические (в том числе с пружинным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энергоаккумулятором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), цилиндры тормозные </w:t>
            </w: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пневматические, детали и узлы механических приводов тормозной системы: регулировочные устройства тормозных механизмов, детали привода стояночной тормозной системы (в том числе тросы с наконечниками в сборе)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Аппараты пневматического тормозного привода: агрегаты подготовки воздуха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противозамерзатели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влагоотделители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регуляторы давления), защитная аппаратура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пневмопривода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клапаны слива конденсата, управляющие аппараты (краны тормозные, ускорительные клапаны, клапаны управления тормозами прицепа, воздухораспределители), аппараты корректировки торможения (регуляторы тормозных сил, клапаны ограничения давления в пневматическом приводе передней оси), головки соединительные, устройства сигнализации и контроля (датчики пневмоэлектрические, клапаны контрольного вывода)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Компрессоры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Узлы и детали рулевого управления автомобилей: рулевые колеса, рулевые механизмы, рулевые усилители, гидронасосы, распределители и силовые цилиндры рулевых усилителей, колонки рулевого управления, угловые редукторы, рулевые валы, рулевые тяги, промежуточные опоры рулевого привода и рычаги, шкворни поворотных цапф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Рули мотоциклетного типа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Шарниры шаровые подвески и рулевого управления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Колеса транспортных средств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Шины пневматические для легковых автомобилей и их прицепов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Шины пневматические для легких грузовых и грузовых автомобилей и их прицепов, автобусов и троллейбусов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Шины пневматические для мотоциклов, мотороллеров,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квадрициклов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 мопедов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Шины пневматические запасных колес для временного использования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Восстановленные пневматические шины для автомобилей и их прицепов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Сцепные устройства (тягово-сцепные, седельно-сцепные и буксирные)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Гидравлические опрокидывающие механизмы автосамосвалов: гидроцилиндры телескопические одностороннего действия,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гидрораспределитель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с ручным и дистанционным управлением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Гидравлические механизмы опрокидывания кабин транспортных средств: гидроцилиндры гидравлического механизма опрокидывания кабин, насосы гидравлического механизма опрокидывания кабин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Рукава гидроусилителя рулевого управления и опрокидывателя платформы автосамосвала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Бамперы и дуги защитные для мотоциклов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Задние и боковые защитные устройства грузовых автомобилей и прицепов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Сиденья автомобилей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Подголовники сидений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Ремни безопасности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Подушки безопасности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Удерживающие устройства для детей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Стекла безопасные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Зеркала заднего вида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Стеклоочистители и запасные части к ним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моторедукторы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щетки)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Фароочистители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 запасные части к ним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моторедукторы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Фары автомобильные ближнего и дальнего света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Лампы накаливания для фар и фонарей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Световозвращающие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приспособления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световозвращатели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Фонари освещения заднего регистрационного знака, указатели поворота, габаритные и контурные огни, сигналы торможения, противотуманные фары, устройства освещения и световой сигнализации мотоциклов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квадрициклов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фонари заднего хода транспортных средств, галогенные лампы-фары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hsb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задние противотуманные огни, фары для мопедов, фары для мотоциклов, предупреждающие огни, фары для мотоциклов с галогенными лампами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hs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фары ближнего и дальнего света для мопедов, стояночные огни, фары для мопедов с галогенными лампами hs2, дневные ходовые огни, боковые габаритные огни, фары с газоразрядными источниками света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Газоразрядные источники света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Звуковые сигнальные приборы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Спидометры, их датчики и комбинации приборов, включающие спидометры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ограничения скорости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Технические средства контроля соблюдения водителями режимов движения, труда и отдыха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тахографы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Системы тревожной сигнализации, противоугонные и охранные устройства для транспортных средств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Задние опознавательные знаки тихоходных транспортных средств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Задние опознавательные знаки транспортных средств большой длины и грузоподъемности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Светоотражающая маркировка для транспортных средств большой длины и грузоподъемности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Предупреждающие треугольники (знаки аварийной остановки)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Аккумуляторные стартерные батареи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Жгуты проводов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Высоковольтные провода системы зажигания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Указатели и датчики аварийных состояний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Турбокомпрессоры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Детали цилиндропоршневой группы и газораспределительного механизма, коленчатые валы, вкладыши подшипников и шатуны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Системы впрыска топлива двигателей с принудительным зажиганием и их сменные элементы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Воздухоочистители для двигателей внутреннего сгорания и их сменные элементы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Фильтры очистки масла и их сменные элементы, фильтры очистки топлива дизелей и их сменные элементы, фильтры очистки топлива двигателей с принудительным зажиганием и их сменные элементы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Топливные насосы высокого давления, топливоподкачивающие насосы, плунжерные пары, форсунки и распылители форсунок для дизелей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Теплообменники и термостаты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Насосы жидкостных систем охлаждения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Сцепления и их части (диски, цилиндры, шланги)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Карданные передачи, приводные валы, шарниры неравных и равных угловых скоростей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Мосты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 xml:space="preserve"> ведущие с дифференциалом в сборе и полуоси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Упругие элементы подвески (рессоры листовые, пружины, торсионы подвески, стабилизаторы поперечной устойчивости, пневматические упругие элементы)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Демпфирующие элементы подвески (амортизаторы, амортизаторные стойки и патроны амортизаторных стоек) и рулевого привода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Детали направляющего аппарата подвески (рычаги,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реактивныештанги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их пальцы, резинометаллические шарниры, подшипники и втулки опор, ограничители хода подвески)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Колпаки (в том числе декоративные) ступиц, элементы крепления колес и грузы балансировочные колес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системы зажигания для двигателей с принудительным зажиганием (распределители, датчики-распределители, катушки зажигания, модули зажигания, электронные коммутаторы, контроллеры, датчики, прерыватели)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Свечи зажигания искровые и свечи накаливания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Генераторы электрические, выпрямительные блоки, электродвигатели (приводов вентиляторов, бензонасосов, стеклоомывателей, стеклоподъемников,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отопителей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управления зеркалами, блокировки дверей)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Стартеры, приводы и реле стартеров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Коммутационная, защитная и установочная аппаратура цепей электроснабжения, пуска, зажигания, внешних световых и звуковых приборов, стеклоочистителей, систем топливоподачи и соединения разъемные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Декоративные детали кузова и бампера, решетки радиатора, козырьки и ободки фар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Ручки (наружные и внутренние) и дверные петли на боковых поверхностях кузова, наружные кнопки боковые открывания дверей и багажников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Замки дверей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Детали защитные резиновые и резинометаллические (колпачки, чехлы, кольца уплотнительные, манжеты для гидропривода тормозов и сцепления, чехлы шарниров рулевых управлений, подвески карданных валов)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Уплотнители головок блока цилиндров, коллекторов, газобаллонной аппаратуры и уплотнительные кольца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Муфты выключения сцеплений, ступицы колес, полуоси колес, (в том числе с подшипниками в сборе), подшипники муфт выключения сцеплений, ступиц колес и полуосей колес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Воздушно-жидкостные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отопители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интегральные охладители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отопители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-охладители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Независимые воздушные и жидкостные подогреватели-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отопители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автоматического действия, работающие от бортовой сети транспортных средств на жидком или газообразном топливе, в том числе подогреватели предпусковые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Домкраты гидравлические и механические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Цепи и натяжные устройства цепей для двигателей внутреннего сгорания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Ремни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вентиляторные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клиновые и синхронизирующие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поликлиновые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для двигателей автомобилей и ремни зубчатые газораспределительного механизма двигателей автомобилей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Диафрагмы и мембраны резинотканевые тарельчатые для транспортных средств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Шлемы защитные для водителей и пассажиров мотоциклов и мопедов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Багажники автомобильные и системы перегородок для защиты пассажиров при смещении багажа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Материалы для отделки салона и сидений транспортных средств категории м3 классов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ii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iii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Антенны наружные радио, телевизионные, систем спутниковой навигации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Адаптивные системы переднего освещения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для уменьшения разбрызгивания из-под колес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Шипы противоскольжения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Аппаратура спутниковой навигации, устройство вызова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Средства индивидуальной защиты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от механических факторов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специальная защитная от механических факторов, в том числе от возможного захвата движущимися частями механизмов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Костюмы мужские и женские для защиты от общих производственных загрязнений и механических воздействий (в том числе отдельными предметами: куртка, брюки, полукомбинезон)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Костюмы мужские и женские для защиты от нетоксичной пыли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Пальто, полупальто, плащи мужские и женские для защиты от воды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Костюмы мужские и женские для защиты от воды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Костюмы мужские шахтерские для защиты от механических воздействий и общих производственных загрязнений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Комбинезоны мужские и женские для защиты от нетоксичной пыли, механических воздействий и общих производственных загрязнений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Фартуки специальные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Халаты мужские и женские рабочие и специального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рук от механических факторов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Рукавицы и перчатки швейные защитные, кроме предназначенных для пожарных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трикотажные перчаточные, кроме детских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рук от вибраций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рук от вибраций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ног от вибраций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Обувь специальная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виброзащитная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ног от ударов, проколов, порезов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Обувь специальная кожаная и из других материалов для защиты от механических воздействий (проколов, порезов)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Обувь специальная кожаная для защиты от общих производственных загрязнений и механических воздействий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ног от скольжения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Обувь специальная для защиты от скольжения, в том числе по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зажиренным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поверхностям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головы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Каски защитные и защитные каскетки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Шлемы защитные для водителей и пассажиров мотоциклов и мопедов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глаз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Очки защитные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лица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Щитки защитные лицевые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от падения с высоты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Пояса предохранительные, их составные части и комплектующие к ним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Другие средства защиты и спасения с высоты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органа слуха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Противошумные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наушники и их комплектующие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Противошумные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вкладыши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беруши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от химических факторов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Костюмы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 xml:space="preserve"> изолирующие от химических факторов (в том числе применяемые для защиты от биологических факторов)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Костюмы изолирующие, в том числе с принудительной подачей воздуха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Средства индивидуальной защиты органов дыхания изолирующего типа, в том числе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самоспасатели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кроме предназначенных для пожарных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Средства индивидуальной защиты органов дыхания на химически связанном кислороде, </w:t>
            </w:r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аппараты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 xml:space="preserve"> изолирующие на химически связанном кислороде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самоспасатели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органов дыхания на сжатом воздухе (дыхательные аппараты)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органов дыхания со сжатым кислородом (дыхательные аппараты)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Лицевые части резиновые для средств индивидуальной защиты, кроме продукции для пожарных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Средства индивидуальной защиты органов дыхания фильтрующего типа (в том числе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самоспасатели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), сменные элементы к ним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Противоаэрозольные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средства индивидуальной защиты органов дыхания с фильтрующей полумаской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Противоаэрозольные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средства индивидуальной защиты органов дыхания с изолирующей лицевой частью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Противогазовые средства индивидуальной защиты органов дыхания с изолирующей лицевой частью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Противогазоаэрозольные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(комбинированные) средства индивидуальной защиты органов дыхания с изолирующей лицевой частью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Фильтрующие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самоспасатели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Лицевые части резиновые для средств индивидуальной защиты, кроме продукции для пожарных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Сменные фильтры (фильтрующие элементы) для средств индивидуальной защиты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специальная защитная, в том числе одежда фильтрующая защитная от химических факторов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специальная для ограниченной защиты от токсичных веществ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Костюмы мужские и женские для защиты от механических воздействий, воды и щелочей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Костюмы мужские для защиты от нефти и нефтепродуктов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Костюмы женские для защиты от нефти и нефтепродуктов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Костюмы мужские для защиты от кислот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Костюмы женские для защиты от кислот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глаз от химических факторов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Очки защитные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рук от химических факторов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Перчатки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Перчатки камерные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Средства индивидуальной защиты ног (обувь) от химических факторов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Обувь специальная кожаная и из других материалов для защиты от нефти, нефтепродуктов, кислот, щелочей, нетоксичной и взрывоопасной пыли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Сапоги резиновые формовые, защищающие от нефти, нефтепродуктов и жиров (кроме продукции для пожарных)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Сапоги специальные резиновые формовые, защищающие от воды, нефтяных масел и механических воздействий (кроме продукции для пожарных)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от радиационных факторов (внешние ионизирующие излучения и радиоактивные вещества)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Костюмы изолирующие для защиты кожи и органов дыхания от радиоактивных веществ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органов дыхания (в том числе фильтрующие) от радиоактивных веществ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Сменные фильтры (фильтрующие элементы) для средств индивидуальной защиты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специальная защитная от радиоактивных веществ и ионизирующих излучений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Обувь специальная защитная от радиоактивных веществ и ионизирующих излучений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рук от радиоактивных веществ и ионизирующих излучений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глаз и лица от ионизирующих излучений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от повышенных и (или) пониженных температур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специальная защитная и средства индивидуальной защиты рук от конвективной теплоты, теплового излучения, искр и брызг расплавленного металла, кроме продукции для пожарных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Костюмы мужские для защиты от повышенных температур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Костюмы женские для защиты от повышенных температур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Костюмы мужские для защиты от искр и брызг расплавленного металла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Перчатки и рукавицы для защиты от повышенных температур из различных материалов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специальная защитная и средства индивидуальной защиты рук от воздействия пониженной температуры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Костюмы мужские для защиты от пониженных температур (в том числе отдельными предметами: куртка, брюки, полукомбинезон)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Комбинезоны мужские для защиты от пониженных температур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Костюмы женские для защиты от пониженных температур (в том числе отдельными предметами: куртка, брюки, полукомбинезон)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Комбинезоны женские для защиты от пониженных температур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Перчатки и рукавицы для защиты от пониженных температур из различных материалов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ног (обувь) от высоких и (или) низких температур, тепловых излучений, искр и брызг расплавленного металла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Обувь специальная кожаная и из других материалов для защиты от повышенных температур, кроме обуви для пожарных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Обувь специальная кожаная и из других материалов для защиты от пониженных температур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головы от высоких и (или) низких температур, тепловых излучений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Каски защитные и защитные каскетки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глаз и лица от брызг расплавленного металла и горячих частиц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Очки защитные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Щитки защитные лицевые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от термических рисков электрической дуги, неионизирующих излучений, поражений электрическим током, а также от воздействия статического электричества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специальная защитная от термических рисков электрической дуги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специальная для защиты от термических рисков электрической дуги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лица от термических рисков электрической дуги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Щитки защитные лицевые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ног (обувь) от термических рисков электрической дуги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Обувь специальная кожаная для защиты от повышенных температур, кроме обуви для пожарных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Белье нательное термостойкое и термостойкие подшлемники от термических рисков электрической дуги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Белье нательное термостойкое от термических рисков электрической дуги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Термостойкие подшлемники от термических рисков электрической дуги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специальная и другие средства индивидуальной защиты от воздействия электростатического, электрического, электромагнитного полей, в том числе средства индивидуальной защиты от воздействия статического электричества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Комплект индивидуальный экранирующий для защиты от электрических полей токов промышленной частоты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специальная и другие средства индивидуальной защиты от воздействия статического электричества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глаз и лица от воздействия электромагнитного поля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Очки защитные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Щитки защитные лицевые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Диэлектрические средства индивидуальной защиты от воздействия электрического тока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Обувь специальная диэлектрическая из полимерных материалов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Обувь специальная резиновая диэлектрическая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Фартуки специальные диэлектрические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Перчатки специальные диэлектрические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специальная сигнальная повышенной видимости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Одежда специальная сигнальная повышенной видимости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Комплексные средства индивидуальной защиты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Комплексные средства индивидуальной защиты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дерматологические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Защитные средства гидрофильного, гидрофобного, комбинированного действия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Защитные средства от воздействия низких температур, ветра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Защитные средства от воздействия ультрафиолетового излучения диапазонов a, b, c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Защитные средства от воздействия биологических факторов - насекомых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Защитные средства от воздействия биологических факторов -микроорганизмов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Очищающие средства: кремы, пасты, гели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Регенерирующие, восстанавливающие средства: кремы, эмульсии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Электромагнитные технические средства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Электрические аппараты и приборы бытового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приготовления и хранения пищи и механизации кухонных работ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Холодильники, морозильники, холодильники-морозильники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Машины посудомоечные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Электроплиты, электроплитки, кухонные панели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Электрошкафы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электродуховки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печи встраиваемые, жарочные шкафы, электросушилки для фруктов, овощей, ягод, грибов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Электроприборы для нагревания жидкости, кипятильники, чайники, кофеварки,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кофемашины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подогреватели детского питания, пароварки, стерилизаторы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Печи микроволновые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Утилизаторы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измельчители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кухонных отходов)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Электрогрили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контактные грили, аэрогрили,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электрошашлычницы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электротостеры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электроростеры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вафельницы, фритюрницы, барбекю,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хлебопечки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раклетницы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йогуртницы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мультиварки</w:t>
            </w:r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,э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>лектросковороды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Миксеры, кофемолки, кухонные машины (комбайны), процессоры пищевые, соковыжималки, маслобойки, мясорубки, блендеры, терки, взбивалки, картофелечистки, мороженицы, ножи,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ножеточки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шинковки,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ломтерезки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зернодробилки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обработки (стирки, глажки, сушки, чистки) белья, одежды и обуви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Машины стиральные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Сушильные барабаны, центрифуги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для стирки белья ультразвуковые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Утюги, гладильные машины, пароочистители (парогенераторы)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Электросушилки (перекладины) для полотенец и одежды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чистки и уборки помещений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Пылесосы (сухой и влажной чистки)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Полотеры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Системы пылесосные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Электрощетки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Паровые щетки, швабры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Водовсасывающие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чистящие приборы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поддержания и регулировки микроклимата в помещениях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Вентиляторы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Кондиционеры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Увлажнители, испарители, осушители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Воздухоочистители, кухонные вытяжки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 xml:space="preserve">Электроприборы для отопления (нагрева, обогрева) комнатных помещений,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электрорадиаторы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тепловентиляторы, конвекторы, электрообогреватели, применяемые при разведении животных и выращивании растений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Электрокамины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Системы «теплый пол»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Санитарно-гигиенические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Водонагреватели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Душевые кабины, туалеты (при подключении к сети переменного тока - освещение, подогрев)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Приборы, применяемые для гигиены полости рта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Приборы электронагревательные для саун (каменки)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Электроприборы для уничтожения насекомых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ухода за волосами, ногтями и кожей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Электробритвы, триммеры,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эпиляторы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Машинки для стрижки волос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Электросауна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для лица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Фены,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стайлеры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приборы для укладки волос, выпрямители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Электросушилки для рук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Электробигуди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электрощипцы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для волос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обогрева тела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Электрические грелки, одеяла, матрацы и подушки (в том числе водяные)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Вибромассажные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Аппараты для массажа тела (без присмотра врача)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Гидромассажные ванночки для ног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Игровое, спортивное и тренажерное оборудование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Видеоигры и устройства для них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Игровое, спортивное и тренажерное оборудование, подключаемое к сети переменного тока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Аудио- и видеоаппаратура, приемники теле- и радиовещания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Аудио- видеозаписывающая и аудио-видеовоспроизводящая аппаратура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Радиоприемная аппаратура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Приемники телевизионные,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телетюнеры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тюнеры спутникового телевидения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Акустические системы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Усилители звуковой частоты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Швейные и вязальные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Швейные с электроприводом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Оверлоки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Вязальные электрические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Блоки питания, зарядные устройства, стабилизаторы напряжения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садово-огородного хозяйства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Газонокосилки, триммеры (для стрижки газонов и живой изгороди)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Электрожалюзи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для окон, дверей, ворот (в комплекте с электродвигателем)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Садовые воздуходувки, вентиляционные пылесосы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Электронасосы для питьевой воды, водоснабжения, водяного отопления, сточных вод (индивидуальные дома, коттеджи)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световое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Лампы электрические компактные люминесцентные, светодиодные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Светильники общего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Светильники для аквариумов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Светильники, углубляемые в грунт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Прожекторы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Гирлянды световые бытовые (в том числе елочные)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Выключатели автоматические с электронным управлением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защитного отключения с электронным управлением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дуговой сварки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Машины и аппараты для дуговой (включая плазменно-дуговую) сварки металлов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Персональные электронные вычислительные машины (персональные компьютеры)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Персональные электронные вычислительные машины (в том числе системные блоки)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Аппараты кассовые, в том числе работающие совместно с вычислительной машиной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Технические средства, подключаемые к персональным электронным вычислительным машинам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Принтеры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Сканеры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Мониторы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Источники бесперебойного питания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Активные акустические системы с питанием от сети переменного тока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Мультимедийные проекторы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Инструмент электрифицированный (машины ручные и переносные электрические)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Дрели, перфораторы,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шуруповерты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гайковерты, отвертки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Пилы, лобзики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Шлифмашины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(в том числе угловые), полировальные машины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Рубанки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Ножницы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Точило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Машины фрезерные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Инструмент ручной аккумуляторный (с зарядным устройством)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Станки малогабаритные для индивидуального пользования, деревообрабатывающие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Пистолеты - распылители невоспламеняющихся жидкостей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Инструменты электромузыкальные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Технические средства, не включенные в Перечень продукции, подлежащей сертификации к ТР ТС 020/2011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Пищевая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Мясо и мясопродукты (мясная продукция); птица, яйца и продукты их переработки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Мясо и мясопродукты (мясная продукция)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Мясо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Субпродукты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Мясные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мясосодержащие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продукты из мяса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Мясные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мясосодержащие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колбасные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Мясные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мясосодержащие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полуфабрикаты и кулинарные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Мясные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мясосодержащие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консервы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Бульоны мясные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мясосодержащие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Сухие мясные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мясосодержащие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продукты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Продукты из шпика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Продукты убоя для детского питания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Мясная продукция для детского питания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Жир-сырец и продукты его переработки, в том числе животные топленые жиры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Кровь и продукты ее переработки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Кость и продукты ее переработки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Мясо механической обвалки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дообвалки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Сырье кишечное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Сырье коллагенсодержащее и продукты его переработки </w:t>
            </w:r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>в том числе желатин)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Птица, яйца и продукты их переработки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Молоко и молочные продукты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Молочные продукты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Молочные составные продукты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Молокосодержащие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продукты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Побочные продукты переработки молока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Продукцию детского питания на молочной основе для детей раннего возраста (от 0 до 3 лет), дошкольного возраста (от 3 до 6 лет), школьного возраста (от 6 лет и старше), </w:t>
            </w: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адаптированные или частично адаптированные начальные или последующие молочные смеси (в том числе сухие), сухие кисломолочные смеси, молочные напитки (в том числе сухие) для питания детей раннего возраста, молочные каши, готовые к употреблению, и молочные каши сухие (восстанавливаемые до готовности в домашних условиях питьевой водой) для питания детей раннего возраста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Рыба, нерыбные объекты промысла и продукты, вырабатываемые из них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Пищевая рыбная продукция, полученная из уловов водных биологических ресурсов и объектов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аквакультуры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растительного и животного происхождения, в переработанном или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непереработанном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виде, в том числе следующих видов: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Живая рыба и живые водные беспозвоночные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Рыба-сырец (свежая), свежие водные беспозвоночные, свежие водные млекопитающие, водоросли-сырец (свежие) и свежие водные растения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Варено-мороженые водные беспозвоночные, водоросли и другие водные растения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Охлажденная пищевая рыбная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Подмороженная пищевая рыбная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Мороженая пищевая рыбная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Пастеризованная пищевая рыбная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Вяленая пищевая рыбная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Сушеная пищевая рыбная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Сушено-вяленая пищевая рыбная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Маринованная пищевая рыбная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Соленая пищевая рыбная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Пищевая рыбная продукция горячего копчения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Пищевая рыбная продукция холодного копчения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Подкопченная пищевая рыбная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Провесная пищевая рыбная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Пищевая рыбная продукция для детского питания, в том числе пищевая продукция прикорма на растительно-рыбной основе, пищевая продукция прикорма на </w:t>
            </w:r>
            <w:proofErr w:type="spellStart"/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рыбо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-растительной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 xml:space="preserve"> основе, пищевая продукция прикорма на рыбной основе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Рыбное кулинарное изделие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Рыбный кулинарный полуфабрикат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Фарш из пищевой рыбной продукции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Рыбные консервы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Натуральные рыбные консервы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Натуральные рыбные консервы с добавлением масла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Полуконсервы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рыбные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Пресервы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Зернистая икра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Ястычная икра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Икра-зерно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Пастеризованная икра рыбы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Паюсная икра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Пробойная соленая икра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Икорное рыбное изделие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Жир пищевой из рыбы, водных беспозвоночных и водных млекопитающих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Гидролизат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из пищевой рыбной продукции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Имитированная пищевая рыбная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Зерно (семена), мукомольно-крупяные и хлебобулочные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Злаковые культуры (пшеница твердая, пшеница мягкая, рожь, ячмень, овес, тритикале, просо, гречиха, рис, кукуруза, сорго, чумиза)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Зернобобовые культуры (горох, фасоль, нут, чечевица,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маш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чина, люпин, вика)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Масличные культуры (подсолнечник, соя, лен, рапс, горчица, кунжут, арахис, сафлор)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Мукомольно-крупяные и хлебобулочные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Сахар и кондитерские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Сахар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Кондитерские изделия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Плодоовощная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Масличное сырье и жировые продукты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Пищевая масложировая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Масла растительные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Фракции масел растительных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Масла (жиры)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переэтерифицированные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рафинированные дезодорированные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Масла (жиры) гидрогенизированные рафинированные дезодорированные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Маргарины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Спреды растительно-сливочные и растительно-жировые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Смеси топленые растительно-сливочные и растительно-жировые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Жиры специального назначения, в том числе жиры кулинарные, кондитерские, хлебопекарные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Заменители молочного жира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Эквиваленты масла какао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Улучшители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масла какао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sos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-типа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Заменители масла какао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рор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-типа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Заменители масла какао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нетемперируемые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нелауринового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типа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Заменители масла какао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нетемперируемые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лауринового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типа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Соусы на основе растительных масел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Майонезы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Соусы майонезные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Кремы на растительных маслах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Глицерин дистиллированный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Напитки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Cоковая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продукция из фруктов и овощей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Соки из фруктов и (или) овощей (кроме томатного)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Cок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прямого отжима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Восстановленный сок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Концентрированный сок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Диффузионный сок, в том числе концентрированный диффузионный сок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Фруктовые и (или) овощные нектары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Фруктовые и (или) овощные сокосодержащие напитки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Морсы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Концентрированные морсы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Фруктовые и (или) овощные пюре (кроме томатного), концентрированные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фруктовыеи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(или) овощные пюре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крометоматного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Томатные соки, томатные пюре, концентрированные томатные пюре (пасты)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Концентрированные натуральные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ароматообразующие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фруктовыеили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овощные вещества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Клетки цитрусовых фруктов, фруктовые и (или) овощные мякоти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Смешанные фруктово-овощные пюре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Напитики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кроме соковой продукции из фруктов и овощей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Вода питьевая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Упакованная питьевая вода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Купажированная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питьевая вода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Природная питьевая вода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Природная минеральная вода (в том числе столовая природная минеральная вода, лечебно-столовая природная минеральная вода и лечебная природная минеральная вода)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Питьевая вода для детского питания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Искусственно минерализованная питьевая вода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Обработанная питьевая вода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Вода питьевая, кроме упакованной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Другие продукты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Другие продукты, кроме пищевых добавок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Пищевые добавки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Пищевые добавки, комплексные пищевые добавки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Ароматизаторы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Технологические вспомогательные средства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Пищевая продукция в части содержания в ней пищевых добавок, биологически активных веществ из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ароматизаторов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остаточных количеств технологических вспомогательных средств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Специализированная пищевая продукция для питания спортсменов, беременных и кормящих женщин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Специализированная пищевая продукция для питания спортсменов, беременных и кормящих женщин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Пищевая продукция диетического лечебного и диетического профилактического питания, в том числе для детского питания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Пищевая продукция диетического лечебного и диетического профилактического питания, в том числе для детского питания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Непищевая масложировая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Глицерин натуральный сырой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Мыло хозяйственное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Мебельная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Мебель бытовая и для общественных помещений по эксплуатационному назначению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Мебель лабораторная, за исключением мебели медицинской лабораторной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Мебель для учебных заведений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Мебель для дошкольных учреждений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Мебель для предприятий торговли, общественного питания и бытового обслуживания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Мебель для гостиниц, здравниц и общежитий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Мебель для театрально-зрелищных декларация о соответствии предприятий и учреждений культуры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Мебель для административных помещений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Мебель для вокзалов, финансовых учреждений и предприятий связи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Мебель для книготорговых помещений (стеллажи, полки, шкафы, столы)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Мебель для судовых помещений (кают, кают-компаний, ходового мостика, центрального поста управления, помещений для отдыха, столовой, амбулатории)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Мебель бытовая и для общественных помещений по функциональному назначению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Столы (обеденные,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письменные</w:t>
            </w:r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,т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>уалетные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журнальные,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компьютерные,столы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для теле-, радио-,видеоаппаратуры, для телефонов,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длятеррас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 прихожих и другие изделия)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Стулья, кресла,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банкетки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табуреты, скамьи, пуфы, диваны, кушетки, тахты, кресла-кровати, диван-кровати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Кровати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Матрацы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Шкафы, тумбы, стеллажи,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секретеры</w:t>
            </w:r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,к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>омоды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трюмо, трельяжи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прочиеизделия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(сундуки, этажерки,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ширмы,подставки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вешалки, ящики, полки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идругие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изделия)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Мебель детская (столы, стулья, кровати, манежи, ящики для игрушек, кресла, диваны, шкафы, тумбы, табуреты, скамьи, матрацы, диван-кровати и другие изделия)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Маломерные суда, спасательные средства и оборудование для маломерных судов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Маломерные суда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Серийно выпускаемые маломерные суда длиной корпуса менее</w:t>
            </w:r>
            <w:r w:rsidRPr="002156AE">
              <w:rPr>
                <w:rFonts w:ascii="Arial" w:hAnsi="Arial" w:cs="Arial"/>
                <w:sz w:val="20"/>
                <w:szCs w:val="20"/>
              </w:rPr>
              <w:br/>
              <w:t>6 метров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Изделия и оборудование, устанавливаемое на маломерные суда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Защищенное от возгорания оборудование для двигателей, устанавливаемых в корпусе и кормовых приводных двигателей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защиты от пуска при включенном сцеплении для внешних двигателей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Рулевые колеса, механизмы управления и тросы в сборе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Топливные баки и шланги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Люки и иллюминаторы заводского изготовления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Спасательные средства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Спасательные жилеты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Спасательные круги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Плоты спасательные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Взрывчатые вещества и изделия на их основе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Порох, используемый в промышленных целях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Вещества взрывчатые готовые (кроме пороха), в том числе: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непредохранительные взрывчатые вещества i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ii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классов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предохранительные взрывчатые вещества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iii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класса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предохранительные взрывчатые вещества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iv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класса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предохранительные взрывчатые вещества v класса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предохранительные взрывчатые вещества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vi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класса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предохранительные взрывчатые вещества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vii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класса и изделия из предохранительных взрывчатых веществ v -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vi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классов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непредохранительные и предохранительные взрывчатые вещества и изделия на их основе специального (с) класса 1 - 4 групп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Вещества взрывчатые бризантные промышленного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из бризантных взрывчатых веществ промышленного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Шнуры огнепроводные; шнуры детонирующие; капсюли ударные или детонирующие; запалы; электродетонаторы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Эмульсии и матрицы окислителя на основе нитрата аммония, разрабатываемые (проектируемые) и изготавливаемые для получения водоэмульсионных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водногелевых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взрывчатых веществ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Смазочные материалы, масла и специальные жидкости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Смазочные материалы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Смазочные масла органического происхождения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Масла моторные (универсальные, карбюраторные, дизельные, для авиационных поршневых двигателей)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Масла трансмиссионные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Масла гидравлические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Масла индустриальные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Масла компрессорные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Масла турбинные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Масла антикоррозионные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Масла электроизоляционные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Масла базовые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Пластичные смазки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Специальные жидкости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Охлаждающие жидкости (в том числе смазочно-охлаждающие жидкости)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Тормозные жидкости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Тракторы, прицепы и компоненты к ним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Тракторы и прицепы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Тракторы сельскохозяйственные и лесохозяйственные колесные, имеющие максимальную расчетную скорость не менее 6 км/ч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Тракторы сельскохозяйственные и лесохозяйственные гусеничные, имеющие максимальную расчетную скорость не менее 6 км/ч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Прицепы тракторные, имеющие максимальную расчетную скорость не менее 6 км/ч, предназначенные для перевозки грузов сельскохозяйственного или лесохозяйственного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Компоненты тракторов или прицепов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Осветительные и светосигнальные приборы: задние габаритные огни, фонари заднего хода, сигналы торможения, указатели поворота, фары дальнего света, фары ближнего света, противотуманные фары, задние противотуманные огни, стояночные огни, приспособления для освещения заднего номерного знака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Светоотражающие приспособления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Зеркала заднего вида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звуковой сигнализации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Стекла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Ремни безопасности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ограничения скорости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Спидометры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Механические тягово-сцепные устройства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Шины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Двигатели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Сиденья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Кабины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Обрудование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работающее под давлением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для рабочих сред группы 1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 для газов и паров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Сосуды, предназначенные для газов, сжиженных газов, растворенных под давлением, и паров, используемые для рабочих сред группы 1 и имеющие максимально допустимое рабочее давление свыше 0,05 МПа, вместимость более 0,001 м и произведение значения максимально </w:t>
            </w: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допустимого рабочего давления на значение вместимости, составляющее свыше 0,0025 МПа • m^3 (категория 1я)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Сосуды, предназначенные для газов, сжиженных газов, растворенных под давлением, и паров, используемые для рабочих сред группы 1 и имеющие максимально допустимое рабочее давление свыше 20 МПа, вместимость свыше 0,0001 м^3 до 0,001 м^3 включительно (категория 1я)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газов, сжиженных газов, растворенных под давлением, и паров, используемые для рабочих сред группы 1 и имеющие максимально допустимое рабочее давление свыше 0,05 МПа, вместимость более 0,001 м и произведение значения максимально допустимого рабочего давления на значение вместимости, составляющее свыше 0,0025 МПа • m^3 (категория 2я)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газов, сжиженных газов, растворенных под давлением, и паров, используемые для рабочих сред группы 1 и имеющие максимально допустимое рабочее давление свыше 20 МПа, вместимость свыше 0,0001 м^3 до 0,001 м^3 включительно (категория 2я)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газов, сжиженных газов, растворенных под давлением, и паров, используемые для рабочих сред группы 1 и имеющие максимально допустимое рабочее давление свыше 0,05 МПа, вместимость более 0,001 м и произведение значения максимально допустимого рабочего давления на значение вместимости, составляющее свыше 0,0025 МПа • m^3 (категория 3я)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газов, сжиженных газов, растворенных под давлением, и паров, используемые для рабочих сред группы 1 и имеющие максимально допустимое рабочее давление свыше 20 МПа, вместимость свыше 0,0001 м^3 до 0,001 м^3 включительно (категория 3я)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газов, сжиженных газов, растворенных под давлением, и паров, используемые для рабочих сред группы 1 и имеющие максимально допустимое рабочее давление свыше 0,05 МПа, вместимость более 0,001 м и произведение значения максимально допустимого рабочего давления на значение вместимости, составляющее свыше 0,0025 МПа • m^3 (категория 4я)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газов, сжиженных газов, растворенных под давлением, и паров, используемые для рабочих сред группы 1 и имеющие максимально допустимое рабочее давление свыше 20 МПа, вместимость свыше 0,0001 м^3 до 0,001 м^3 включительно (категория 4я)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 для жидкостей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жидкостей, используемые для рабочих сред группы 1 и имеющие максимально допустимое рабочее давление свыше 0, 05 МПа, вместимость более 0,001 м^3 и произведение значения максимально допустимого рабочего давления на значение вместимости, составляющее свыше 0,02 МПа • м^3 (категория 1я)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жидкостей, используемые для рабочих сред группы 1 и имеющие максимально допустимое рабочее давление свыше 50 МПа, вместимость свыше 0,0001 м^3 до 0,001 м^3 включительно  (категория 1я)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жидкостей, используемые для рабочих сред группы 1 и имеющие максимально допустимое рабочее давление свыше 0, 05 МПа, вместимость более 0,001 м^3 и произведение значения максимально допустимого рабочего давления на значение вместимости, составляющее свыше 0,02 МПа • м^3 (категория 2я)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жидкостей, используемые для рабочих сред группы 1 и имеющие максимально допустимое рабочее давление свыше 50 МПа, вместимость свыше 0,0001 м^3 до 0,001 м^3 включительно  (категория 2я)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жидкостей, используемые для рабочих сред группы 1 и имеющие максимально допустимое рабочее давление свыше 0, 05 МПа, вместимость более 0,001 м^3 и произведение значения максимально допустимого рабочего давления на значение вместимости, составляющее свыше 0,02 МПа • м^3 (категория 3я)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жидкостей, используемые для рабочих сред группы 1 и имеющие максимально допустимое рабочее давление свыше 50 МПа, вместимость свыше 0,0001 м^3 до 0,001 м^3 включительно  (категория 3я)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Трубопроводы для газов и паров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Трубопроводы, имеющие максимально допустимое рабочее давление свыше 0,05 МПа, номинальный диаметр более 25 мм, предназначенные для газов и паров и используемые для </w:t>
            </w: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рабочих сред группы 1 (категория 1я)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Трубопроводы, имеющие максимально допустимое рабочее давление свыше 0,05 МПа, номинальный диаметр более 25 мм, предназначенные для газов и паров и используемые для рабочих сред группы 1 (категория 2я)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Трубопроводы, имеющие максимально допустимое рабочее давление свыше 0,05 МПа, номинальный диаметр более 25 мм, предназначенные для газов и паров и используемые для рабочих сред группы 1 (категория 3я)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Трубопроводы для жидкостей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Трубопроводы, имеющие максимально допустимое рабочее давление свыше 0,05 МПа, номинальный диаметр более 25 мм и произведение значения максимально допустимого рабочего давления на значение номинального диаметра, составляющее свыше 200 Мпа • мм, предназначенные для жидкостей и используемые для рабочих сред группы 1 (категория 1я)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Трубопроводы, имеющие максимально допустимое рабочее давление свыше 0,05 МПа, номинальный диаметр более 25 мм и произведение значения максимально допустимого рабочего давления на значение номинального диаметра, составляющее свыше 200 Мпа • мм, предназначенные для жидкостей и используемые для рабочих сред группы 1 (категория 2я)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Трубопроводы, имеющие максимально допустимое рабочее давление свыше 0,05 МПа, номинальный диаметр более 25 мм и произведение значения максимально допустимого рабочего давления на значение номинального диаметра, составляющее свыше 200 Мпа • мм, предназначенные для жидкостей и используемые для рабочих сред группы 1 (категория 3я)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Арматура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Арматура, имеющая номинальный диаметр более 25 мм (для оборудования с рабочей средой группы 1)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для рабочих сред группы 2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 для газов и паров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газов, сжиженных газов, растворенных под давлением, и паров, используемые для рабочих сред группы 2 и имеющие максимально допустимое рабочее давление свыше 0,05 МПа, вместимость более 0,001 м^3 и произведение значения максимально допустимого рабочего давления на значение вместимости, составляющее свыше 0,005 МПа • м^3 (категория 1я)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газов, сжиженных газов, растворенных под давлением, и паров, используемые для рабочих сред группы 2 и имеющие максимально допустимое рабочее давление свыше 100 МПа, вместимость свыше 0,0001 м^3 до 0,001 м^3 включительно  (категория 1я)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газов, сжиженных газов, растворенных под давлением, и паров, используемые для рабочих сред группы 2 и имеющие максимально допустимое рабочее давление свыше 0,05 МПа, вместимость более 0,001 м^3 и произведение значения максимально допустимого рабочего давления на значение вместимости, составляющее свыше 0,005 МПа • м^3 (категория 2я)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газов, сжиженных газов, растворенных под давлением, и паров, используемые для рабочих сред группы 2 и имеющие максимально допустимое рабочее давление свыше 100 МПа, вместимость свыше 0,0001 м^3 до 0,001 м^3 включительно  (категория 2я)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газов, сжиженных газов, растворенных под давлением, и паров, используемые для рабочих сред группы 2 и имеющие максимально допустимое рабочее давление свыше 0,05 МПа, вместимость более 0,001 м^3 и произведение значения максимально допустимого рабочего давления на значение вместимости, составляющее свыше 0,005 МПа • м^3 (категория 3я)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газов, сжиженных газов, растворенных под давлением, и паров, используемые для рабочих сред группы 2 и имеющие максимально допустимое рабочее давление свыше 100 МПа, вместимость свыше 0,0001 м^3 до 0,001 м^3 включительно  (категория 3я)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Сосуды, предназначенные для газов, сжиженных газов, растворенных под давлением, и паров, используемые для рабочих сред группы 2 и имеющие максимально допустимое рабочее давление свыше 0,05 МПа, вместимость более 0,001 м^3 и произведение значения максимально допустимого рабочего давления на значение вместимости, составляющее свыше </w:t>
            </w: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0,005 МПа • м^3 (категория 4я)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Сосуды, предназначенные для газов, сжиженных газов, растворенных под давлением, и паров, используемые для рабочих сред группы 2 и имеющие максимально допустимое рабочее давление свыше 100 МПа, вместимость свыше 0,0001 м^3 до 0,001 м^3 включительно  (категория 4я)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 для жидкостей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жидкостей, используемые для рабочих сред группы 2 и имеющие максимально допустимое рабочее давление свыше 1 МПа, вместимость более 0,01 м^3 и произведение значения максимально допустимого рабочего давления на значение вместимости, составляющее свыше 1 МПа • м^3  (категория 1я)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жидкостей, используемые для рабочих сред группы 2 и имеющие максимально допустимое рабочее давление свыше 100 МПа, вместимость свыше 0,0001 м^3 до 0,01 м^3 включительно (категория 1я)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жидкостей, используемые для рабочих сред группы 2 и имеющие максимально допустимое рабочее давление свыше 1 МПа, вместимость более 0,01 м^3 и произведение значения максимально допустимого рабочего давления на значение вместимости, составляющее свыше 1 МПа • м^3  (категория 2я)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Сосуды, предназначенные для жидкостей, используемые для рабочих сред группы 2 и имеющие максимально допустимое рабочее давление свыше 100 МПа, вместимость свыше 0,0001 м^3 до 0,01 м^3 включительно (категория 2я)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Трубопроводы для газов и паров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Трубопроводы, имеющие максимально допустимое рабочее давление свыше 0,05 МПа, номинальный диаметр более 32 мм и произведение значения максимально допустимого рабочего давления на значение номинального диаметра, составляющее свыше 100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МПа•мм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предназначенные для газов и паров и используемые для рабочих сред группы 2 (категория 1я)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Трубопроводы, имеющие максимально допустимое рабочее давление свыше 0,05 МПа, номинальный диаметр более 32 мм и произведение значения максимально допустимого рабочего давления на значение номинального диаметра, составляющее свыше 100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МПа•мм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предназначенные для газов и паров и используемые для рабочих сред группы 2 (категория 2я)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Трубопроводы, имеющие максимально допустимое рабочее давление свыше 0,05 МПа, номинальный диаметр более 32 мм и произведение значения максимально допустимого рабочего давления на значение номинального диаметра, составляющее свыше 100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МПа•мм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предназначенные для газов и паров и используемые для рабочих сред группы 2 (категория 3я)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Трубопроводы для жидкостей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Трубопроводы, имеющие максимально допустимое рабочее давление свыше 1 МПа, номинальный диаметр более 200 мм и произведение значения максимально допустимого рабочего давления на значение номинального диаметра свыше 500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МПа•мм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предназначенные для жидкостей и используемые для рабочих сред группы 2 (категория 1я)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Трубопроводы, имеющие максимально допустимое рабочее давление свыше 1 МПа, номинальный диаметр более 200 мм и произведение значения максимально допустимого рабочего давления на значение номинального диаметра свыше 500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МПа•мм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предназначенные для жидкостей и используемые для рабочих сред группы 2 (категория 2я)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Арматура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Арматура, имеющая номинальный диаметр более 32 мм (для оборудования, используемого для газов с рабочей средой группы 2)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Арматура, имеющая номинальный диаметр более 200 мм (для трубопроводов, предназначенных для жидкостей и используемых для рабочих сред группы 2)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Котлы для получения горячей воды или пара, а также сосуды с огневым обогревом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Котлы, имеющие вместимость более 0,002 м3, предназначенные для получения горячей воды, температура которой свыше 110 °С, или пара, избыточное давление которого свыше 0,05 МПа, а также сосуды с огневым обогревом, имеющие вместимость более 0,002 м3 (категория 1)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Котлы, имеющие вместимость более 0,002 м3, предназначенные для получения горячей воды, температура которой свыше 110 °С, или пара, избыточное давление которого свыше 0,05 МПа, а также сосуды с огневым обогревом, имеющие вместимость более 0,002 м3 (категория </w:t>
            </w: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2)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Котлы, имеющие вместимость более 0,002 м3, предназначенные для получения горячей воды, температура которой свыше 110 °С, или пара, избыточное давление которого свыше 0,05 МПа, а также сосуды с огневым обогревом, имеющие вместимость более 0,002 м3 (категория 3)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Котлы, имеющие вместимость более 0,002 м3, предназначенные для получения горячей воды, температура которой свыше 110 °С, или пара, избыточное давление которого свыше 0,05 МПа, а также сосуды с огневым обогревом, имеющие вместимость более 0,002 м3 (категория 4)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Элементы оборудования (сборочные единицы) и комплектующие к нему, выдерживающие воздействие давления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Показывающие и предохранительные устройства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Барокамеры (кроме одноместных медицинских)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и приборы безопасности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Табачная продукция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Сигары,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сигариллы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сигариты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), сигареты,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кретек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, папиросы,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биди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Табак курительный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тонкорезаный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табак для кальяна, табак трубочный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Сжиженные углеводородные газы, выпускаемые в обращение и находящиеся в обращении на территории Союза и предназначенные для коммунально-бытового и производственного потребления в качестве топлива, а также для автомобильного транспорта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Изделия электротехники и радиоэлектроники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Электрические аппараты и приборы бытового назначения: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приготовления и хранения пищи и механизации кухонных работ, а также прочее кухонное оборудование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обработки (стирки, глажки, сушки, чистки) белья, одежды и обуви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чистки и уборки помещений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поддержания и регулировки микроклимата в помещениях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Санитарно-гигиенические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ухода за волосами, ногтями и кожей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обогрева тела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Вибромассажные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Игровое, спортивное и тренажерное оборудование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Аудио- и видеоаппаратура, приемники теле- и радиовещания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Швейные и вязальные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Блоки питания, зарядные устройства, стабилизаторы напряжения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садово-огородного хозяйства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Для аквариумов и садовых водоемов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Электронасосы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Часы электрические и электронные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Калькуляторы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 xml:space="preserve">Изделия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электроустановочные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Удлинители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Электронные вычислительные машины и подключаемые к ним устройства, включая их комбинации: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Серверы, системные блоки персональных компьютеров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Ноутбуки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Планшетные, карманные, наладонные и другие малогабаритные компьютеры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Клавиатуры, манипуляторы,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треккеры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 другие устройства управления и ввода (компьютерные мышки, джойстики, шлемы, очки)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Сменные накопители информации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Мониторы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Принтеры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Сканеры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Акустические системы и наушники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Мультимедийные проекторы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Считыватели биометрической информации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Веб-камеры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Модемы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Блоки бесперебойного питания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электросвязи (терминальные телекоммуникационные устройства):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Телефоны стационарные и мобильные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Телефоны-автоматы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Телефаксы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Телексы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Переносные и портативные радиостанции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Метки радиочастотной идентификации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Копировальные машины и иное электрическое офисное (конторское) оборудование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Инструмент электрифицированный (машины ручные и переносные электрические)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Источники света и оборудование световое, включая оборудование, встраиваемое в мебель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Инструменты электромузыкальные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Автоматы игровые и торговые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Кассовые аппараты, билетопечатающие машины, считыватели идентификационных карт, банкоматы, информационные киоски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Кабели, провода и шнуры, предназначенные для использования при номинальном напряжении не более 500 в переменного и (или) постоянного тока, за исключением волоконно-оптических кабелей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Выключатели автоматические и устройства защитного отключения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Пожарные, охранные и пожарно-охранные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Аттракционы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Степень потенциального биомеханического риска RB-1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Аттракционы механизированные поступательного движения (в том числе с использованием воды) (катальные горы, башни свободного падения, катальные горы водные на лодках или плотах, катапульты, поезда парковые на рельсах монорельсовые и канатные парковые дороги)</w:t>
            </w:r>
            <w:proofErr w:type="gram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Аттракционы механизированные вращательного движения (колеса обозрения, качели, карусели)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Аттракционы механизированные сложного движения (с поступательно-вращательным движением механизированные кресла кинотеатров симуляторы, аттракционы на основе промышленных роботов)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Автодромы и картинги (сталкивающиеся автомобили парковые автомобили или автопоезда прогулочные картинги (в том числе на эстакадах) скоростные дороги с мини-автомобилями)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Аттракционы надувные (батуты надувные, горки, лабиринты)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Аттракционы водные немеханизированные (водные спуски прямые и с виражами трамплины, плавающие </w:t>
            </w:r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платформы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 xml:space="preserve"> частично погруженные в воду с выливанием воды на посетителей)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Немеханизированные аттракционы (горки, качели, карусели, «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тарзанки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», батуты)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Аттракционы для детей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горки</w:t>
            </w:r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,с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>пуски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качели, карусели, электромобили или педальные автомобили)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Степень потенциального биомеханического риска RB-2, RB-3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Аттракционы механизированные поступательного движения (в том числе с использованием воды) (катальные горы, башни свободного падения, катальные горы водные на лодках или плотах, катапульты, поезда парковые на рельсах монорельсовые и канатные парковые дороги)</w:t>
            </w:r>
            <w:proofErr w:type="gram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Аттракционы механизированные вращательного движения (колеса обозрения, качели, карусели)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Аттракционы механизированные сложного движения (с поступательно-вращательным движением механизированные кресла кинотеатров симуляторы, аттракционы на основе промышленных роботов)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Автодромы и картинги (сталкивающиеся автомобили парковые автомобили или автопоезда прогулочные картинги (в том числе на эстакадах) скоростные дороги с мини-автомобилями)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Аттракционы надувные (батуты надувные, горки, лабиринты)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Аттракционы водные немеханизированные (водные спуски прямые и с виражами трамплины, плавающие </w:t>
            </w:r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платформы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 xml:space="preserve"> частично погруженные в воду с выливанием воды на посетителей)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Немеханизированные аттракционы (горки, качели, карусели, «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тарзанки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», батуты)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Аттракционы для детей (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горки</w:t>
            </w:r>
            <w:proofErr w:type="gramStart"/>
            <w:r w:rsidRPr="002156AE">
              <w:rPr>
                <w:rFonts w:ascii="Arial" w:hAnsi="Arial" w:cs="Arial"/>
                <w:sz w:val="20"/>
                <w:szCs w:val="20"/>
              </w:rPr>
              <w:t>,с</w:t>
            </w:r>
            <w:proofErr w:type="gramEnd"/>
            <w:r w:rsidRPr="002156AE">
              <w:rPr>
                <w:rFonts w:ascii="Arial" w:hAnsi="Arial" w:cs="Arial"/>
                <w:sz w:val="20"/>
                <w:szCs w:val="20"/>
              </w:rPr>
              <w:t>пуски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качели, карусели, электромобили или педальные автомобили)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для детских игровых площадок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Горка детской игровой площадки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Качели детской игровой площадки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Качалка детской игровой площадки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Карусель детской игровой площадки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Канатная дорога детской игровой площадки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Детский городок (игровой комплекс)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Игровое оборудование для детской игровой площадки, в том числе песочница, игровой домик, лабиринт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Ударопоглощающее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покрытие резиновое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Ударопоглощающее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покрытие синтетическое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обеспечения пожарной безопасности и пожаротушения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Огнетушащие вещества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Порошки огнетушащие общего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Пенообразователи для тушения пожаров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Пенообразователи для тушения пожаров водорастворимых горючих жидкостей подачей сверху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Смачиватели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Газовые огнетушащие вещества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огнезащиты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огнезащиты древесины и материалов на ее основе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огнезащиты стальных и (или) железобетонных конструкций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огнезащиты кабелей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Изделия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погонажные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электромонтажные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Изделия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погонажные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электромонтажные из неметаллических материалов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Огнетушители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Переносные огнетушители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Передвижные огнетушители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пожаротушения автономные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пожаротушения автономные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Пожарные шкафы, пожарные краны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Пожарные шкафы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Пожарные краны, клапаны пожарные запорные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Мобильные средства пожаротушения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Автомобили пожарные основные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Автомобили пожарные штабные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Автоподъемники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Автолестницы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Автомобили аварийно-спасательные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Автопеноподъемники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Автомобили связи и освещения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Автомобили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газодымозащитной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службы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Мобильные робототехнические комплексы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Мотопомпы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Насосы центробежные пожарные для мобильных средств пожаротушения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Технические средства, функционирующие в составе систем пожарной автоматики (систем пожарной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сигнализ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пожарные,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пожарные ручные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Источники бесперебойного электропитания технических средств систем пожарной автоматики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Оповещатели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Приборы приемно-контрольные и управления пожарные и прочие устройства, предназначенные для расширени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Выносные устройства индикации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проверки и контроля работоспособности шлейфа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Системы передачи извещений о пожаре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Оповещатели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пожарные индивидуальные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дистанционного пуска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Технические средства, функционирующие в составе установок пожаротушения автоматических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Узлы управления установок водяного и пенного пожаротушения автоматических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Спринклерные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дренчерные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сигнальные клапаны установок водяного и пенного пожаротушения автоматическ</w:t>
            </w:r>
            <w:r>
              <w:rPr>
                <w:rFonts w:ascii="Arial" w:hAnsi="Arial" w:cs="Arial"/>
                <w:sz w:val="20"/>
                <w:szCs w:val="20"/>
              </w:rPr>
              <w:t>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Дренажные клапаны установок водяного и пенного пожаротушения автоматических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Обратные клапаны установок водяного и пенного пожаротушения автоматических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Задвижки, затворы установок водяного и пенного пожаротушения автоматических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Краны установок водяного и пенного пожаротушения автоматических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Эксгаустеры установок водяного и пенного пожаротушения автоматических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Акселератор установок водяного и пенного пожаротушения автоматических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Гидроускорители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установок водяного и пенного пожаротушения автоматических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Сигнализаторы давления и сигнализаторы потока жидкости установок водяного и пенного пожаротушения ав</w:t>
            </w:r>
            <w:r>
              <w:rPr>
                <w:rFonts w:ascii="Arial" w:hAnsi="Arial" w:cs="Arial"/>
                <w:sz w:val="20"/>
                <w:szCs w:val="20"/>
              </w:rPr>
              <w:t>томатические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Компенсаторы установок водяного и пенного пожаротушения автоматических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Камеры задержки установок водяного и пенного пожаротушения автоматических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Фильтры установок водяного и пенного пожаротушения автоматических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Оповещатели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пожарные звуковые гидравлические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Оросители водяные и пенные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спринклерные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дренчерные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Дозаторы установок пенного пожаротушения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Модули установок пожаротушения тонкораспыленной водой автоматических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Модули установок газового пожаротушения автоматических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Модули установок газопорошкового пожаротушения автоматических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Модули установок порошкового пожаротушения автоматических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Распределительные устройства автоматических установок газового пожаротушения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Резервуары изотермические пожарные автоматических установок газового пожаротушения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Генераторы огнетушащего аэрозоля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Установки пожаротушения роботизированные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Установки пожаротушения роботизированные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органов дыхания и зрения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Аппараты дыхательные изолирующие пожарные (со сжатым воздухом, со сжатым кислородом)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органов дыхания и зрения фильтрующие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Самоспасатели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изолирующие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Лицевые части средств индивидуальной защиты органов дыхания и зрения пожарных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Баллоны аппаратов дыхательных изолирующих пожарных и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самоспасателей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изолирующих пожарных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Установки для проверки аппаратов дыхательных изолирующих пожарных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Установки компрессорные для наполнения баллонов аппаратов дыхательных изолирующих пожарных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Специальная защитная одежда пожарного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Специальная защитная одежда пожарного общего назначения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Специальная защитная одежда пожарного от повышенных тепловых воздействий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Специальная защитная одежда пожарного изолирующего типа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Белье термостойкое для пожарных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Подшлемник для пожарных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рук, ног и головы пожарного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рук пожарного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ног пожарного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индивидуальной защиты головы (каски пожарные)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Средства спасения людей при пожаре с высотных уровней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Лестницы ручные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Веревки пожарные спасательные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Пояса пожарные спасательные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Карабины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Трапы спасательные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спасательные прыжковые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Рукава спасательные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Устройства канатно-спускные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Лестницы навесные спасательные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Инструмент для проведения специальных работ на пожарах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Инструмент для проведения специальных работ на пожарах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Дополнительное снаряжение пожарных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Фонари пожарные,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тепловизоры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радиомаяки, звуковые маяки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Пожарное оборудование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lastRenderedPageBreak/>
              <w:t>Головки соединительные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Гидранты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Колонка пожарная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Пеносмесители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Водосборники рукавные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Разветвления рукавные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Гидроэлеваторы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Сетки всасывающие пожарные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Рукава пожарные напорные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Оборудование по обслуживанию рукавов пожарных напорных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Стволы пожарные ручные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Стволы пожарные лафетные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Генераторы пены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Заполнение проемов противопожарных преград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Противопожарные окна, двери, двери шахт лифтов с нормируемым пределом огнестойкости, ворота, люки, шторы,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роллеты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экраны, занавесы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Узлы пересечения противопожарных преград кабельными изделиями,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шинопроводами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герметичными кабельными вводами, муфтами и трубопроводами инженерных систем зданий и сооружений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Двери противопожарные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дымогазонепроницаемые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>, двери дымонепроницаемые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 xml:space="preserve">Технические средства, функционирующие в составе систем </w:t>
            </w: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противодымной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вентиляции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Клапаны противопожарные нормально открытые, клапаны противопожарные нормально закрытые, люки дымовые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56AE">
              <w:rPr>
                <w:rFonts w:ascii="Arial" w:hAnsi="Arial" w:cs="Arial"/>
                <w:sz w:val="20"/>
                <w:szCs w:val="20"/>
              </w:rPr>
              <w:t>Противодымные</w:t>
            </w:r>
            <w:proofErr w:type="spellEnd"/>
            <w:r w:rsidRPr="002156AE">
              <w:rPr>
                <w:rFonts w:ascii="Arial" w:hAnsi="Arial" w:cs="Arial"/>
                <w:sz w:val="20"/>
                <w:szCs w:val="20"/>
              </w:rPr>
              <w:t xml:space="preserve"> экраны (шторы, занавесы)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Вытяжные вентиляторы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AE" w:rsidRPr="002156AE" w:rsidTr="002156AE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  <w:r w:rsidRPr="002156AE">
              <w:rPr>
                <w:rFonts w:ascii="Arial" w:hAnsi="Arial" w:cs="Arial"/>
                <w:sz w:val="20"/>
                <w:szCs w:val="20"/>
              </w:rPr>
              <w:t>Воздуховоды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AE" w:rsidRPr="002156AE" w:rsidRDefault="002156AE" w:rsidP="00215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156AE" w:rsidRDefault="002156AE" w:rsidP="001B1622">
      <w:pPr>
        <w:jc w:val="center"/>
      </w:pPr>
    </w:p>
    <w:p w:rsidR="00EE3343" w:rsidRPr="005F6A89" w:rsidRDefault="00EE3343" w:rsidP="001B1622">
      <w:pPr>
        <w:jc w:val="center"/>
        <w:rPr>
          <w:rStyle w:val="h11"/>
          <w:rFonts w:ascii="Arial" w:hAnsi="Arial" w:cs="Arial"/>
          <w:sz w:val="24"/>
          <w:szCs w:val="24"/>
        </w:rPr>
      </w:pPr>
      <w:r>
        <w:t>По группам продукции ЕП ЕАЭС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180"/>
        <w:gridCol w:w="2035"/>
      </w:tblGrid>
      <w:tr w:rsidR="002156AE" w:rsidRPr="002156AE" w:rsidTr="00EE3343">
        <w:trPr>
          <w:trHeight w:val="397"/>
          <w:tblHeader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2156AE" w:rsidRPr="002156AE" w:rsidRDefault="002156AE" w:rsidP="00EE3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Сфера сертификации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2156AE" w:rsidRPr="002156AE" w:rsidRDefault="002156AE" w:rsidP="00EE3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Количество ОС</w:t>
            </w: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СВЕТОТЕХНИЧЕСКИЕ ИЗДЕЛИЯ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Аккумуляторы и аккумуляторные батареи (кроме используемых для колесных транспортных средств)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Аккумуляторы и аккумуляторные батареи кислотные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Аккумуляторы и аккумуляторные батареи щелочные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ПОСУДА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Посуда (для взрослых)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Посуда из стекла (кроме посуды из жаростойкого стекла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ситаллов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Посуда керамическая (фарфоровая, полуфарфоровая, фаянсовая, майоликовая)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Посуда хозяйственная из бесцветного жаростойкого стекла и посуда хозяйственная из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ситаллов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КОРМА ДЛЯ ЖИВОТНЫХ, ПТИЦ И РЫБ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Комбикорма в том числе производимые с использованием передвижных установок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Комбикорма полноценные для сельскохозяйственной птицы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Комбикорма-концентраты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гранулированные для племенных кобыл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Комбикорма-концентраты для рабочих лошадей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комбикорма-концентраты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гранулированные для тренируемых и спортивных лошадей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Комбикорма-концентраты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гранулированные для откармливаемых лошадей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Комбикорма-концентраты для выращивания и нагула молодняка мясных лошадей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Комбикорма-концентраты для дойных кобыл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Комбикорма для прудовых карповых рыб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Комбикорма для сеголеток, двухлеток и трехлеток прудовых карповых рыб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Комбикорм для садковой рыбы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Премиксы для сельскохозяйственных животных, птицы и рыбы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Комбикорма полнорационные для сельскохозяйственной птицы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Корма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кормосмеси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для сельскохозяйственных животных, птицы, рыб, производимые с использованием передвижных установок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Комбикорма-концентраты для свиней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Комбикорма для контрольного откорма свиней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Комбикорма-концентраты для поросят-сосунов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Комбикорма полнорационные для беконного откорма свиней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Комбикорма полнорационные для свиней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Комбикорма-концентраты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ферроцианидами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для крупного и мелкого рогатого скота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Комбикорма-концентраты для крупного рогатого скота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Кормовые белоксодержащие добавки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Шрот подсолнечный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Белково-витаминно-минеральные добавки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Молоко сухое обезжиренное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Продукт молочный сухой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Заменители сухого или цельного молока, регенерированное молоко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Обогатитель кормовой белково-жировой (ОКБЖ)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Кормивид</w:t>
            </w:r>
            <w:proofErr w:type="spellEnd"/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Жмых подсолнечный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Шрот рапсовый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тостированный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Жмых рапсовый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Шрот соевый кормовой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тостированный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Жмых соевый кормовой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Мука кормовая из рыбы, морских млекопитающих, ракообразных и беспозвоночных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Мука кормовая животного происхождения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мясо-костная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 мясная, кровяная, костная, из гидролизного пера)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Белково-витаминные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амидовитаминные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добавки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СРЕДСТВА МОЮЩИЕ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Средства моющие синтетические для стирки белья, мыло, моющие средства порошкообразные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Средства моющие синтетические для стирки белья: таблетки, гели, пасты, жидкости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Моющие средства порошкообразные для стирки изделий из различных тканей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ИЗДЕЛИЯ САНИТАРНО-ТЕХНИЧЕСКИЕ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Изделия санитарно-технические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Ванны на основе композиционных материалов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Шланги водопроводные гибкие, монтируемые в системах питьевого водоснабжения зданий и сооружений 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Спички, предназначенные для использования в быту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EE3343">
        <w:trPr>
          <w:trHeight w:val="397"/>
        </w:trPr>
        <w:tc>
          <w:tcPr>
            <w:tcW w:w="9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Спички</w:t>
            </w:r>
          </w:p>
        </w:tc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EE33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3343" w:rsidRDefault="00EE3343" w:rsidP="001B1622">
      <w:pPr>
        <w:jc w:val="center"/>
        <w:rPr>
          <w:rFonts w:ascii="Arial" w:eastAsia="Calibri" w:hAnsi="Arial" w:cs="Arial"/>
          <w:b/>
          <w:szCs w:val="22"/>
          <w:lang w:eastAsia="en-US"/>
        </w:rPr>
      </w:pPr>
    </w:p>
    <w:p w:rsidR="002156AE" w:rsidRPr="005F6A89" w:rsidRDefault="002156AE" w:rsidP="001B1622">
      <w:pPr>
        <w:jc w:val="center"/>
        <w:rPr>
          <w:rFonts w:ascii="Arial" w:eastAsia="Calibri" w:hAnsi="Arial" w:cs="Arial"/>
          <w:b/>
          <w:szCs w:val="22"/>
          <w:lang w:eastAsia="en-US"/>
        </w:rPr>
      </w:pPr>
    </w:p>
    <w:p w:rsidR="00902092" w:rsidRDefault="00902092">
      <w:pPr>
        <w:rPr>
          <w:rFonts w:ascii="Arial" w:eastAsia="Calibri" w:hAnsi="Arial" w:cs="Arial"/>
          <w:szCs w:val="22"/>
          <w:lang w:eastAsia="en-US"/>
        </w:rPr>
      </w:pPr>
      <w:r>
        <w:rPr>
          <w:rFonts w:ascii="Arial" w:eastAsia="Calibri" w:hAnsi="Arial" w:cs="Arial"/>
          <w:szCs w:val="22"/>
          <w:lang w:eastAsia="en-US"/>
        </w:rPr>
        <w:br w:type="page"/>
      </w:r>
    </w:p>
    <w:p w:rsidR="001B1622" w:rsidRDefault="001B1622" w:rsidP="001B1622">
      <w:pPr>
        <w:jc w:val="center"/>
        <w:rPr>
          <w:rFonts w:ascii="Arial" w:hAnsi="Arial" w:cs="Arial"/>
          <w:b/>
          <w:sz w:val="22"/>
          <w:szCs w:val="22"/>
        </w:rPr>
      </w:pPr>
      <w:r w:rsidRPr="0005302C">
        <w:rPr>
          <w:rFonts w:ascii="Arial" w:eastAsia="Calibri" w:hAnsi="Arial" w:cs="Arial"/>
          <w:szCs w:val="22"/>
          <w:lang w:eastAsia="en-US"/>
        </w:rPr>
        <w:lastRenderedPageBreak/>
        <w:t xml:space="preserve">Таблица 2. </w:t>
      </w:r>
      <w:r w:rsidRPr="001B1622">
        <w:rPr>
          <w:rFonts w:ascii="Arial" w:hAnsi="Arial" w:cs="Arial"/>
          <w:b/>
          <w:sz w:val="22"/>
          <w:szCs w:val="22"/>
        </w:rPr>
        <w:t xml:space="preserve">Аккредитованные органы по сертификации </w:t>
      </w:r>
      <w:r w:rsidRPr="005F6A89">
        <w:rPr>
          <w:rFonts w:ascii="Arial" w:hAnsi="Arial" w:cs="Arial"/>
          <w:b/>
          <w:sz w:val="22"/>
          <w:szCs w:val="22"/>
        </w:rPr>
        <w:t>услуг</w:t>
      </w:r>
    </w:p>
    <w:p w:rsidR="00CB36EB" w:rsidRDefault="00CB36EB" w:rsidP="001B1622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21"/>
        <w:gridCol w:w="2194"/>
      </w:tblGrid>
      <w:tr w:rsidR="00CB36EB" w:rsidRPr="00451905" w:rsidTr="00450569">
        <w:trPr>
          <w:trHeight w:val="397"/>
          <w:tblHeader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CB36EB" w:rsidRPr="005F6A89" w:rsidRDefault="00CB36EB" w:rsidP="00CB36EB">
            <w:pPr>
              <w:ind w:left="33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F6A89">
              <w:rPr>
                <w:rFonts w:ascii="Arial" w:eastAsia="Calibri" w:hAnsi="Arial" w:cs="Arial"/>
                <w:b/>
                <w:sz w:val="20"/>
                <w:szCs w:val="20"/>
              </w:rPr>
              <w:t>Направление сертификации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CB36EB" w:rsidRPr="005F6A89" w:rsidRDefault="00CB36EB" w:rsidP="00CB36EB">
            <w:pPr>
              <w:ind w:left="33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B1622">
              <w:rPr>
                <w:rFonts w:ascii="Arial" w:eastAsia="Calibri" w:hAnsi="Arial" w:cs="Arial"/>
                <w:b/>
                <w:sz w:val="20"/>
                <w:szCs w:val="20"/>
              </w:rPr>
              <w:t>Количество ОС</w:t>
            </w:r>
          </w:p>
        </w:tc>
      </w:tr>
      <w:tr w:rsidR="00CB36EB" w:rsidRPr="00451905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6EB" w:rsidRPr="00451905" w:rsidRDefault="00CB36EB" w:rsidP="00CB36EB">
            <w:pPr>
              <w:rPr>
                <w:rFonts w:ascii="Arial" w:hAnsi="Arial" w:cs="Arial"/>
                <w:sz w:val="20"/>
                <w:szCs w:val="20"/>
              </w:rPr>
            </w:pPr>
            <w:r w:rsidRPr="00451905">
              <w:rPr>
                <w:rFonts w:ascii="Arial" w:hAnsi="Arial" w:cs="Arial"/>
                <w:sz w:val="20"/>
                <w:szCs w:val="20"/>
              </w:rPr>
              <w:t xml:space="preserve">Услуги </w:t>
            </w:r>
            <w:r>
              <w:rPr>
                <w:rFonts w:ascii="Arial" w:hAnsi="Arial" w:cs="Arial"/>
                <w:sz w:val="20"/>
                <w:szCs w:val="20"/>
              </w:rPr>
              <w:t>сельского хозяйства и охоты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6EB" w:rsidRPr="00451905" w:rsidRDefault="00CB36EB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6EB" w:rsidRPr="00451905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6EB" w:rsidRPr="00451905" w:rsidRDefault="00CB36EB" w:rsidP="00CB36EB">
            <w:pPr>
              <w:rPr>
                <w:rFonts w:ascii="Arial" w:hAnsi="Arial" w:cs="Arial"/>
                <w:sz w:val="20"/>
                <w:szCs w:val="20"/>
              </w:rPr>
            </w:pPr>
            <w:r w:rsidRPr="00CB36EB">
              <w:rPr>
                <w:rFonts w:ascii="Arial" w:hAnsi="Arial" w:cs="Arial"/>
                <w:sz w:val="20"/>
                <w:szCs w:val="20"/>
              </w:rPr>
              <w:t>Продукция лесоводства, лесозаготовок и связанные с этим услуги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6EB" w:rsidRPr="00451905" w:rsidRDefault="00CB36EB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6EB" w:rsidRPr="00451905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6EB" w:rsidRPr="00451905" w:rsidRDefault="00CB36EB" w:rsidP="00CB36EB">
            <w:pPr>
              <w:rPr>
                <w:rFonts w:ascii="Arial" w:hAnsi="Arial" w:cs="Arial"/>
                <w:sz w:val="20"/>
                <w:szCs w:val="20"/>
              </w:rPr>
            </w:pPr>
            <w:r w:rsidRPr="00CB36EB">
              <w:rPr>
                <w:rFonts w:ascii="Arial" w:hAnsi="Arial" w:cs="Arial"/>
                <w:sz w:val="20"/>
                <w:szCs w:val="20"/>
              </w:rPr>
              <w:t>Услуги, связанные с рыболовством и рыбоводством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6EB" w:rsidRPr="00451905" w:rsidRDefault="00CB36EB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6EB" w:rsidRPr="00451905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6EB" w:rsidRPr="00451905" w:rsidRDefault="00CB36EB" w:rsidP="00CB36EB">
            <w:pPr>
              <w:rPr>
                <w:rFonts w:ascii="Arial" w:hAnsi="Arial" w:cs="Arial"/>
                <w:sz w:val="20"/>
                <w:szCs w:val="20"/>
              </w:rPr>
            </w:pPr>
            <w:r w:rsidRPr="00CB36EB">
              <w:rPr>
                <w:rFonts w:ascii="Arial" w:hAnsi="Arial" w:cs="Arial"/>
                <w:sz w:val="20"/>
                <w:szCs w:val="20"/>
              </w:rPr>
              <w:t>Услуги в области добычи полезных ископаемых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6EB" w:rsidRPr="00451905" w:rsidRDefault="00CB36EB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6EB" w:rsidRPr="00451905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6EB" w:rsidRPr="00451905" w:rsidRDefault="00CB36EB" w:rsidP="00CB36EB">
            <w:pPr>
              <w:rPr>
                <w:rFonts w:ascii="Arial" w:hAnsi="Arial" w:cs="Arial"/>
                <w:sz w:val="20"/>
                <w:szCs w:val="20"/>
              </w:rPr>
            </w:pPr>
            <w:r w:rsidRPr="00CB36EB">
              <w:rPr>
                <w:rFonts w:ascii="Arial" w:hAnsi="Arial" w:cs="Arial"/>
                <w:sz w:val="20"/>
                <w:szCs w:val="20"/>
              </w:rPr>
              <w:t xml:space="preserve">Услуги печатные и услуги по копированию </w:t>
            </w:r>
            <w:proofErr w:type="spellStart"/>
            <w:r w:rsidRPr="00CB36EB">
              <w:rPr>
                <w:rFonts w:ascii="Arial" w:hAnsi="Arial" w:cs="Arial"/>
                <w:sz w:val="20"/>
                <w:szCs w:val="20"/>
              </w:rPr>
              <w:t>звуко</w:t>
            </w:r>
            <w:proofErr w:type="spellEnd"/>
            <w:r w:rsidRPr="00CB36EB">
              <w:rPr>
                <w:rFonts w:ascii="Arial" w:hAnsi="Arial" w:cs="Arial"/>
                <w:sz w:val="20"/>
                <w:szCs w:val="20"/>
              </w:rPr>
              <w:t>- и видеозаписей, а также программных средств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6EB" w:rsidRPr="00451905" w:rsidRDefault="00CB36EB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6EB" w:rsidRPr="00451905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6EB" w:rsidRPr="00451905" w:rsidRDefault="00CB36EB" w:rsidP="00CB36EB">
            <w:pPr>
              <w:rPr>
                <w:rFonts w:ascii="Arial" w:hAnsi="Arial" w:cs="Arial"/>
                <w:sz w:val="20"/>
                <w:szCs w:val="20"/>
              </w:rPr>
            </w:pPr>
            <w:r w:rsidRPr="00CB36EB">
              <w:rPr>
                <w:rFonts w:ascii="Arial" w:hAnsi="Arial" w:cs="Arial"/>
                <w:sz w:val="20"/>
                <w:szCs w:val="20"/>
              </w:rPr>
              <w:t>Услуги по ремонту и монтажу машин и оборудования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6EB" w:rsidRPr="00451905" w:rsidRDefault="00CB36EB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6EB" w:rsidRPr="00CB36EB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6EB" w:rsidRPr="00CB36EB" w:rsidRDefault="00450569" w:rsidP="00450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Pr="00450569">
              <w:rPr>
                <w:rFonts w:ascii="Arial" w:hAnsi="Arial" w:cs="Arial"/>
                <w:sz w:val="20"/>
                <w:szCs w:val="20"/>
              </w:rPr>
              <w:t>слуги по удалению и рекультивации отходов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6EB" w:rsidRPr="00451905" w:rsidRDefault="00CB36EB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69" w:rsidRPr="00451905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569" w:rsidRPr="00451905" w:rsidRDefault="00450569" w:rsidP="00450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Строительные работы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69" w:rsidRPr="00451905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  <w:r w:rsidRPr="00450569">
              <w:rPr>
                <w:rFonts w:ascii="Arial" w:hAnsi="Arial" w:cs="Arial"/>
                <w:sz w:val="20"/>
                <w:szCs w:val="20"/>
              </w:rPr>
              <w:t>Услуги по оптовой и розничной торговле; услуги по ремонту автотранспортных средств и мотоциклов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69" w:rsidRPr="00450569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569" w:rsidRPr="00451905" w:rsidRDefault="00EB0807" w:rsidP="00CB36EB">
            <w:pPr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="00450569" w:rsidRPr="00450569">
                <w:rPr>
                  <w:rFonts w:ascii="Arial" w:hAnsi="Arial" w:cs="Arial"/>
                  <w:sz w:val="20"/>
                  <w:szCs w:val="20"/>
                </w:rPr>
                <w:t>Услуги транспорта и складского хозяйства</w:t>
              </w:r>
            </w:hyperlink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69" w:rsidRPr="00450569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569" w:rsidRPr="00451905" w:rsidRDefault="00EB0807" w:rsidP="00CB36EB">
            <w:pPr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="00450569" w:rsidRPr="00450569">
                <w:rPr>
                  <w:rFonts w:ascii="Arial" w:hAnsi="Arial" w:cs="Arial"/>
                  <w:sz w:val="20"/>
                  <w:szCs w:val="20"/>
                </w:rPr>
                <w:t>Услуги гостиничного хозяйства и общественного питания</w:t>
              </w:r>
            </w:hyperlink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69" w:rsidRPr="00450569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569" w:rsidRPr="00451905" w:rsidRDefault="00EB0807" w:rsidP="00CB36EB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450569" w:rsidRPr="00450569">
                <w:rPr>
                  <w:rFonts w:ascii="Arial" w:hAnsi="Arial" w:cs="Arial"/>
                  <w:sz w:val="20"/>
                  <w:szCs w:val="20"/>
                </w:rPr>
                <w:t>Услуги в области информации и связи</w:t>
              </w:r>
            </w:hyperlink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69" w:rsidRPr="00450569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569" w:rsidRPr="00451905" w:rsidRDefault="00EB0807" w:rsidP="00CB36EB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450569" w:rsidRPr="00450569">
                <w:rPr>
                  <w:rFonts w:ascii="Arial" w:hAnsi="Arial" w:cs="Arial"/>
                  <w:sz w:val="20"/>
                  <w:szCs w:val="20"/>
                </w:rPr>
                <w:t>Услуги финансовые и страховые</w:t>
              </w:r>
            </w:hyperlink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69" w:rsidRPr="00450569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569" w:rsidRPr="00451905" w:rsidRDefault="00EB0807" w:rsidP="00CB36EB">
            <w:pPr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450569" w:rsidRPr="00450569">
                <w:rPr>
                  <w:rFonts w:ascii="Arial" w:hAnsi="Arial" w:cs="Arial"/>
                  <w:sz w:val="20"/>
                  <w:szCs w:val="20"/>
                </w:rPr>
                <w:t>Услуги, связанные с недвижимым имуществом</w:t>
              </w:r>
            </w:hyperlink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69" w:rsidRPr="00450569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569" w:rsidRPr="00451905" w:rsidRDefault="00EB0807" w:rsidP="00CB36EB">
            <w:pPr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450569" w:rsidRPr="00450569">
                <w:rPr>
                  <w:rFonts w:ascii="Arial" w:hAnsi="Arial" w:cs="Arial"/>
                  <w:sz w:val="20"/>
                  <w:szCs w:val="20"/>
                </w:rPr>
                <w:t>Услуги, связанные с научной, инженерно-технической и профессиональной деятельностью</w:t>
              </w:r>
            </w:hyperlink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69" w:rsidRPr="00450569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569" w:rsidRPr="00451905" w:rsidRDefault="00EB0807" w:rsidP="00CB36EB">
            <w:pPr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450569" w:rsidRPr="00450569">
                <w:rPr>
                  <w:rFonts w:ascii="Arial" w:hAnsi="Arial" w:cs="Arial"/>
                  <w:sz w:val="20"/>
                  <w:szCs w:val="20"/>
                </w:rPr>
                <w:t>Услуги административные и вспомогательные</w:t>
              </w:r>
            </w:hyperlink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69" w:rsidRPr="00450569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569" w:rsidRPr="00451905" w:rsidRDefault="00EB0807" w:rsidP="00CB36EB">
            <w:pPr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450569" w:rsidRPr="00450569">
                <w:rPr>
                  <w:rFonts w:ascii="Arial" w:hAnsi="Arial" w:cs="Arial"/>
                  <w:sz w:val="20"/>
                  <w:szCs w:val="20"/>
                </w:rPr>
                <w:t>Услуги в сфере государственного управления и обеспечения военной безопасности; услуги по обязательному социальному обеспечению</w:t>
              </w:r>
            </w:hyperlink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69" w:rsidRPr="00450569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569" w:rsidRPr="00451905" w:rsidRDefault="00EB0807" w:rsidP="00CB36EB">
            <w:pPr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450569" w:rsidRPr="00450569">
                <w:rPr>
                  <w:rFonts w:ascii="Arial" w:hAnsi="Arial" w:cs="Arial"/>
                  <w:sz w:val="20"/>
                  <w:szCs w:val="20"/>
                </w:rPr>
                <w:t>Услуги в области образования</w:t>
              </w:r>
            </w:hyperlink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69" w:rsidRPr="00450569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569" w:rsidRPr="00451905" w:rsidRDefault="00EB0807" w:rsidP="00CB36EB">
            <w:pPr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="00450569" w:rsidRPr="00450569">
                <w:rPr>
                  <w:rFonts w:ascii="Arial" w:hAnsi="Arial" w:cs="Arial"/>
                  <w:sz w:val="20"/>
                  <w:szCs w:val="20"/>
                </w:rPr>
                <w:t>Услуги в области здравоохранения и социальные услуги</w:t>
              </w:r>
            </w:hyperlink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69" w:rsidRPr="00450569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569" w:rsidRPr="00451905" w:rsidRDefault="00EB0807" w:rsidP="00CB36EB">
            <w:pPr>
              <w:rPr>
                <w:rFonts w:ascii="Arial" w:hAnsi="Arial" w:cs="Arial"/>
                <w:sz w:val="20"/>
                <w:szCs w:val="20"/>
              </w:rPr>
            </w:pPr>
            <w:hyperlink r:id="rId19" w:history="1">
              <w:r w:rsidR="00450569" w:rsidRPr="00450569">
                <w:rPr>
                  <w:rFonts w:ascii="Arial" w:hAnsi="Arial" w:cs="Arial"/>
                  <w:sz w:val="20"/>
                  <w:szCs w:val="20"/>
                </w:rPr>
                <w:t>Услуги в области искусства, развлечений, отдыха и спорта</w:t>
              </w:r>
            </w:hyperlink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69" w:rsidRPr="00450569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569" w:rsidRPr="00451905" w:rsidRDefault="00EB0807" w:rsidP="00CB36EB">
            <w:pPr>
              <w:rPr>
                <w:rFonts w:ascii="Arial" w:hAnsi="Arial" w:cs="Arial"/>
                <w:sz w:val="20"/>
                <w:szCs w:val="20"/>
              </w:rPr>
            </w:pPr>
            <w:hyperlink r:id="rId20" w:history="1">
              <w:r w:rsidR="00450569" w:rsidRPr="00450569">
                <w:rPr>
                  <w:rFonts w:ascii="Arial" w:hAnsi="Arial" w:cs="Arial"/>
                  <w:sz w:val="20"/>
                  <w:szCs w:val="20"/>
                </w:rPr>
                <w:t>Услуги общественных организаций; прочие услуги для населения</w:t>
              </w:r>
            </w:hyperlink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69" w:rsidRPr="00450569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569" w:rsidRPr="00451905" w:rsidRDefault="00EB0807" w:rsidP="00CB36EB">
            <w:pPr>
              <w:rPr>
                <w:rFonts w:ascii="Arial" w:hAnsi="Arial" w:cs="Arial"/>
                <w:sz w:val="20"/>
                <w:szCs w:val="20"/>
              </w:rPr>
            </w:pPr>
            <w:hyperlink r:id="rId21" w:history="1">
              <w:r w:rsidR="00450569">
                <w:rPr>
                  <w:rFonts w:ascii="Arial" w:hAnsi="Arial" w:cs="Arial"/>
                  <w:sz w:val="20"/>
                  <w:szCs w:val="20"/>
                </w:rPr>
                <w:t>У</w:t>
              </w:r>
              <w:r w:rsidR="00450569" w:rsidRPr="00450569">
                <w:rPr>
                  <w:rFonts w:ascii="Arial" w:hAnsi="Arial" w:cs="Arial"/>
                  <w:sz w:val="20"/>
                  <w:szCs w:val="20"/>
                </w:rPr>
                <w:t>слуги различные, производимые домашними хозяйствами для собственного потребления, включая услуги работодателя для домашнего персонала</w:t>
              </w:r>
            </w:hyperlink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569" w:rsidRPr="00450569" w:rsidTr="00450569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569" w:rsidRPr="00451905" w:rsidRDefault="00EB0807" w:rsidP="00CB36EB">
            <w:pPr>
              <w:rPr>
                <w:rFonts w:ascii="Arial" w:hAnsi="Arial" w:cs="Arial"/>
                <w:sz w:val="20"/>
                <w:szCs w:val="20"/>
              </w:rPr>
            </w:pPr>
            <w:hyperlink r:id="rId22" w:history="1">
              <w:r w:rsidR="00450569" w:rsidRPr="00450569">
                <w:rPr>
                  <w:rFonts w:ascii="Arial" w:hAnsi="Arial" w:cs="Arial"/>
                  <w:sz w:val="20"/>
                  <w:szCs w:val="20"/>
                </w:rPr>
                <w:t>Услуги, предоставляемые экстерриториальными организациями и органами</w:t>
              </w:r>
            </w:hyperlink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569" w:rsidRPr="00451905" w:rsidRDefault="00450569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36EB" w:rsidRPr="005F6A89" w:rsidRDefault="00CB36EB" w:rsidP="001B1622">
      <w:pPr>
        <w:jc w:val="center"/>
        <w:rPr>
          <w:rFonts w:ascii="Arial" w:hAnsi="Arial" w:cs="Arial"/>
          <w:b/>
          <w:sz w:val="22"/>
          <w:szCs w:val="22"/>
        </w:rPr>
      </w:pPr>
    </w:p>
    <w:p w:rsidR="001B1622" w:rsidRPr="005F6A89" w:rsidRDefault="001B1622" w:rsidP="00CB36EB">
      <w:pPr>
        <w:rPr>
          <w:rFonts w:ascii="Arial" w:hAnsi="Arial" w:cs="Arial"/>
          <w:b/>
          <w:sz w:val="22"/>
          <w:szCs w:val="22"/>
        </w:rPr>
      </w:pPr>
    </w:p>
    <w:p w:rsidR="00902092" w:rsidRDefault="00902092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:rsidR="001B1622" w:rsidRDefault="001B1622" w:rsidP="001B1622">
      <w:pPr>
        <w:jc w:val="center"/>
        <w:rPr>
          <w:rFonts w:ascii="Arial" w:hAnsi="Arial" w:cs="Arial"/>
          <w:b/>
          <w:szCs w:val="22"/>
        </w:rPr>
      </w:pPr>
      <w:r w:rsidRPr="0064791D">
        <w:rPr>
          <w:rFonts w:ascii="Arial" w:hAnsi="Arial" w:cs="Arial"/>
          <w:szCs w:val="22"/>
        </w:rPr>
        <w:lastRenderedPageBreak/>
        <w:t xml:space="preserve">Таблица 3. </w:t>
      </w:r>
      <w:r w:rsidRPr="001B1622">
        <w:rPr>
          <w:rFonts w:ascii="Arial" w:hAnsi="Arial" w:cs="Arial"/>
          <w:b/>
          <w:szCs w:val="22"/>
        </w:rPr>
        <w:t xml:space="preserve">Аккредитованные органы по сертификации </w:t>
      </w:r>
      <w:r w:rsidRPr="0064791D">
        <w:rPr>
          <w:rFonts w:ascii="Arial" w:hAnsi="Arial" w:cs="Arial"/>
          <w:b/>
          <w:szCs w:val="22"/>
        </w:rPr>
        <w:t>систем менеджмента</w:t>
      </w:r>
    </w:p>
    <w:p w:rsidR="00902092" w:rsidRDefault="00902092" w:rsidP="001B1622">
      <w:pPr>
        <w:jc w:val="center"/>
        <w:rPr>
          <w:rFonts w:ascii="Arial" w:hAnsi="Arial" w:cs="Arial"/>
          <w:b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04"/>
        <w:gridCol w:w="2835"/>
        <w:gridCol w:w="2176"/>
      </w:tblGrid>
      <w:tr w:rsidR="00EE3343" w:rsidTr="00451905">
        <w:trPr>
          <w:trHeight w:val="509"/>
          <w:tblHeader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EE3343" w:rsidRPr="009610B6" w:rsidRDefault="00EE3343" w:rsidP="00CB36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10B6">
              <w:rPr>
                <w:rFonts w:ascii="Arial" w:hAnsi="Arial" w:cs="Arial"/>
                <w:b/>
                <w:sz w:val="20"/>
                <w:szCs w:val="20"/>
              </w:rPr>
              <w:t>Система менеджмента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EE3343" w:rsidRPr="009610B6" w:rsidRDefault="00EE3343" w:rsidP="00CB36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10B6">
              <w:rPr>
                <w:rFonts w:ascii="Arial" w:hAnsi="Arial" w:cs="Arial"/>
                <w:b/>
                <w:sz w:val="20"/>
                <w:szCs w:val="20"/>
              </w:rPr>
              <w:t>Стандарт</w:t>
            </w:r>
          </w:p>
        </w:tc>
        <w:tc>
          <w:tcPr>
            <w:tcW w:w="2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EE3343" w:rsidRPr="009610B6" w:rsidRDefault="00EE3343" w:rsidP="00EE3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Количество</w:t>
            </w:r>
            <w:r w:rsidRPr="009610B6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ОС</w:t>
            </w: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  качества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 9001</w:t>
            </w:r>
          </w:p>
        </w:tc>
        <w:tc>
          <w:tcPr>
            <w:tcW w:w="2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экологического менеджмента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 14001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Система менеджмента безопасности пищевой продукции, включая программы предварительных требований по безопасности пищевой продукции; </w:t>
            </w:r>
            <w:r>
              <w:rPr>
                <w:rFonts w:ascii="Arial" w:hAnsi="Arial" w:cs="Arial"/>
                <w:sz w:val="20"/>
                <w:szCs w:val="20"/>
              </w:rPr>
              <w:br/>
              <w:t>система качества на основе принципов ХАССП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 22000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информационной безопасности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ИСО/МЭК 27001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энергетического менеджмента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 50001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безопасности труда и охраны здоровья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54934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безопасности цепи поставок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53663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качества производителей медицинских изделий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ISO 13485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автомобильной промышленности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ИСО/ТУ 16949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качества в нефтегазовой отрасли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IT-услуг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непрерывности бизнеса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устойчивого развития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для управления активами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безопасности дорожного движения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бережливого производства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качества предприятий, предоставляющих услуги связи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поставщиков образовательных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343" w:rsidTr="00CB36EB">
        <w:trPr>
          <w:trHeight w:val="397"/>
        </w:trPr>
        <w:tc>
          <w:tcPr>
            <w:tcW w:w="6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 менеджмента противодействия коррупции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 3834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3343" w:rsidRDefault="00EE3343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3343" w:rsidRPr="0064791D" w:rsidRDefault="00EE3343" w:rsidP="001B1622">
      <w:pPr>
        <w:jc w:val="center"/>
        <w:rPr>
          <w:rFonts w:ascii="Arial" w:hAnsi="Arial" w:cs="Arial"/>
          <w:b/>
          <w:szCs w:val="22"/>
        </w:rPr>
      </w:pPr>
    </w:p>
    <w:p w:rsidR="001B1622" w:rsidRPr="005F6A89" w:rsidRDefault="001B1622" w:rsidP="001B1622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1B1622" w:rsidRPr="005F6A89" w:rsidRDefault="001B1622" w:rsidP="001B1622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902092" w:rsidRDefault="00902092">
      <w:pPr>
        <w:rPr>
          <w:rFonts w:ascii="Arial" w:eastAsia="Calibri" w:hAnsi="Arial" w:cs="Arial"/>
          <w:szCs w:val="22"/>
          <w:lang w:eastAsia="en-US"/>
        </w:rPr>
      </w:pPr>
      <w:r>
        <w:rPr>
          <w:rFonts w:ascii="Arial" w:eastAsia="Calibri" w:hAnsi="Arial" w:cs="Arial"/>
          <w:szCs w:val="22"/>
          <w:lang w:eastAsia="en-US"/>
        </w:rPr>
        <w:br w:type="page"/>
      </w:r>
    </w:p>
    <w:p w:rsidR="001B1622" w:rsidRPr="0064791D" w:rsidRDefault="001B1622" w:rsidP="001B1622">
      <w:pPr>
        <w:jc w:val="center"/>
        <w:rPr>
          <w:rFonts w:ascii="Arial" w:eastAsia="Calibri" w:hAnsi="Arial" w:cs="Arial"/>
          <w:b/>
          <w:szCs w:val="22"/>
          <w:lang w:eastAsia="en-US"/>
        </w:rPr>
      </w:pPr>
      <w:r w:rsidRPr="0064791D">
        <w:rPr>
          <w:rFonts w:ascii="Arial" w:eastAsia="Calibri" w:hAnsi="Arial" w:cs="Arial"/>
          <w:szCs w:val="22"/>
          <w:lang w:eastAsia="en-US"/>
        </w:rPr>
        <w:lastRenderedPageBreak/>
        <w:t xml:space="preserve">Таблица 4. </w:t>
      </w:r>
      <w:r w:rsidRPr="001B1622">
        <w:rPr>
          <w:rFonts w:ascii="Arial" w:eastAsia="Calibri" w:hAnsi="Arial" w:cs="Arial"/>
          <w:b/>
          <w:szCs w:val="22"/>
          <w:lang w:eastAsia="en-US"/>
        </w:rPr>
        <w:t xml:space="preserve">Аккредитованные органы по сертификации </w:t>
      </w:r>
      <w:r w:rsidRPr="0064791D">
        <w:rPr>
          <w:rFonts w:ascii="Arial" w:eastAsia="Calibri" w:hAnsi="Arial" w:cs="Arial"/>
          <w:b/>
          <w:szCs w:val="22"/>
          <w:lang w:eastAsia="en-US"/>
        </w:rPr>
        <w:t>персонала</w:t>
      </w:r>
    </w:p>
    <w:p w:rsidR="001B1622" w:rsidRPr="005F6A89" w:rsidRDefault="001B1622" w:rsidP="001B1622">
      <w:pPr>
        <w:jc w:val="right"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EE3343" w:rsidRDefault="00EE3343" w:rsidP="00EE3343">
      <w:pPr>
        <w:jc w:val="both"/>
        <w:rPr>
          <w:rFonts w:ascii="Arial" w:eastAsia="Calibri" w:hAnsi="Arial" w:cs="Arial"/>
          <w:i/>
          <w:color w:val="FF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842"/>
        <w:gridCol w:w="2367"/>
      </w:tblGrid>
      <w:tr w:rsidR="00F15B8F" w:rsidRPr="00F15B8F" w:rsidTr="00CB36EB">
        <w:trPr>
          <w:trHeight w:val="567"/>
          <w:tblHeader/>
        </w:trPr>
        <w:tc>
          <w:tcPr>
            <w:tcW w:w="8842" w:type="dxa"/>
            <w:shd w:val="clear" w:color="auto" w:fill="EAF1DD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15B8F" w:rsidRPr="00F15B8F" w:rsidRDefault="004614CB" w:rsidP="00CB36EB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18"/>
              </w:rPr>
              <w:t>Тип аккредитованного лица</w:t>
            </w:r>
          </w:p>
        </w:tc>
        <w:tc>
          <w:tcPr>
            <w:tcW w:w="2367" w:type="dxa"/>
            <w:shd w:val="clear" w:color="auto" w:fill="EAF1DD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15B8F" w:rsidRPr="00F15B8F" w:rsidRDefault="00F15B8F" w:rsidP="00F15B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5B8F">
              <w:rPr>
                <w:rFonts w:ascii="Arial" w:hAnsi="Arial" w:cs="Arial"/>
                <w:b/>
                <w:sz w:val="18"/>
                <w:szCs w:val="18"/>
              </w:rPr>
              <w:t xml:space="preserve">Количество </w:t>
            </w:r>
            <w:r>
              <w:rPr>
                <w:rFonts w:ascii="Arial" w:hAnsi="Arial" w:cs="Arial"/>
                <w:b/>
                <w:sz w:val="18"/>
                <w:szCs w:val="18"/>
              </w:rPr>
              <w:t>ОС</w:t>
            </w:r>
          </w:p>
        </w:tc>
      </w:tr>
      <w:tr w:rsidR="00F15B8F" w:rsidRPr="00F15B8F" w:rsidTr="00CB36EB">
        <w:trPr>
          <w:trHeight w:val="20"/>
        </w:trPr>
        <w:tc>
          <w:tcPr>
            <w:tcW w:w="8842" w:type="dxa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F15B8F" w:rsidRPr="00F15B8F" w:rsidRDefault="00F15B8F" w:rsidP="00CB36EB">
            <w:pPr>
              <w:ind w:left="58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О</w:t>
            </w:r>
            <w:r w:rsidRPr="00F15B8F">
              <w:rPr>
                <w:rFonts w:ascii="Arial" w:hAnsi="Arial" w:cs="Arial"/>
                <w:sz w:val="20"/>
                <w:szCs w:val="18"/>
              </w:rPr>
              <w:t>рганы по сертификации персонала</w:t>
            </w:r>
          </w:p>
        </w:tc>
        <w:tc>
          <w:tcPr>
            <w:tcW w:w="2367" w:type="dxa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F15B8F" w:rsidRPr="00F15B8F" w:rsidRDefault="00F15B8F" w:rsidP="00CB36EB">
            <w:pPr>
              <w:ind w:left="58"/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:rsidR="00F15B8F" w:rsidRDefault="00F15B8F" w:rsidP="00EE3343">
      <w:pPr>
        <w:jc w:val="both"/>
        <w:rPr>
          <w:rFonts w:ascii="Arial" w:eastAsia="Calibri" w:hAnsi="Arial" w:cs="Arial"/>
          <w:i/>
          <w:color w:val="FF0000"/>
          <w:sz w:val="20"/>
          <w:szCs w:val="20"/>
        </w:rPr>
      </w:pPr>
    </w:p>
    <w:p w:rsidR="001B1622" w:rsidRPr="005F6A89" w:rsidRDefault="001B1622" w:rsidP="001B1622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1B1622" w:rsidRPr="005F6A89" w:rsidRDefault="001B1622" w:rsidP="001B1622">
      <w:pPr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</w:p>
    <w:p w:rsidR="00902092" w:rsidRDefault="0090209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1B1622" w:rsidRPr="00F15B8F" w:rsidRDefault="001B1622" w:rsidP="001B1622">
      <w:pPr>
        <w:ind w:firstLine="709"/>
        <w:jc w:val="center"/>
        <w:rPr>
          <w:rFonts w:ascii="Arial" w:hAnsi="Arial" w:cs="Arial"/>
          <w:b/>
        </w:rPr>
      </w:pPr>
      <w:r w:rsidRPr="00F15B8F">
        <w:rPr>
          <w:rFonts w:ascii="Arial" w:hAnsi="Arial" w:cs="Arial"/>
          <w:color w:val="000000"/>
        </w:rPr>
        <w:lastRenderedPageBreak/>
        <w:t>Таблица 5.</w:t>
      </w:r>
      <w:r w:rsidR="00F15B8F" w:rsidRPr="00F15B8F">
        <w:rPr>
          <w:rFonts w:ascii="Arial" w:hAnsi="Arial" w:cs="Arial"/>
          <w:color w:val="000000"/>
        </w:rPr>
        <w:t>1.</w:t>
      </w:r>
      <w:r w:rsidRPr="00F15B8F">
        <w:rPr>
          <w:rFonts w:ascii="Arial" w:hAnsi="Arial" w:cs="Arial"/>
          <w:color w:val="000000"/>
        </w:rPr>
        <w:t xml:space="preserve"> </w:t>
      </w:r>
      <w:r w:rsidRPr="00F15B8F">
        <w:rPr>
          <w:rFonts w:ascii="Arial" w:hAnsi="Arial" w:cs="Arial"/>
          <w:b/>
        </w:rPr>
        <w:t>Аккредитованные испытательные лаборатории</w:t>
      </w:r>
    </w:p>
    <w:p w:rsidR="001B1622" w:rsidRPr="00F15B8F" w:rsidRDefault="001B1622" w:rsidP="001B1622">
      <w:pPr>
        <w:ind w:firstLine="709"/>
        <w:jc w:val="center"/>
        <w:rPr>
          <w:rFonts w:ascii="Arial" w:hAnsi="Arial" w:cs="Arial"/>
          <w:b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842"/>
        <w:gridCol w:w="2367"/>
      </w:tblGrid>
      <w:tr w:rsidR="00DC3BD6" w:rsidRPr="00F15B8F" w:rsidTr="00EE3343">
        <w:trPr>
          <w:trHeight w:val="567"/>
          <w:tblHeader/>
        </w:trPr>
        <w:tc>
          <w:tcPr>
            <w:tcW w:w="8842" w:type="dxa"/>
            <w:shd w:val="clear" w:color="auto" w:fill="EAF1DD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C3BD6" w:rsidRPr="00F15B8F" w:rsidRDefault="00BF755D" w:rsidP="00D95F66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18"/>
              </w:rPr>
              <w:t>Направление</w:t>
            </w:r>
            <w:r w:rsidR="004614CB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18"/>
              </w:rPr>
              <w:t xml:space="preserve"> деятельности</w:t>
            </w:r>
          </w:p>
        </w:tc>
        <w:tc>
          <w:tcPr>
            <w:tcW w:w="2367" w:type="dxa"/>
            <w:shd w:val="clear" w:color="auto" w:fill="EAF1DD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C3BD6" w:rsidRPr="00F15B8F" w:rsidRDefault="00DC3BD6" w:rsidP="00DC3BD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5B8F">
              <w:rPr>
                <w:rFonts w:ascii="Arial" w:hAnsi="Arial" w:cs="Arial"/>
                <w:b/>
                <w:sz w:val="18"/>
                <w:szCs w:val="18"/>
              </w:rPr>
              <w:t>Количество лабораторий</w:t>
            </w:r>
          </w:p>
        </w:tc>
      </w:tr>
      <w:tr w:rsidR="00DC3BD6" w:rsidRPr="00F15B8F" w:rsidTr="00EE3343">
        <w:trPr>
          <w:trHeight w:val="20"/>
        </w:trPr>
        <w:tc>
          <w:tcPr>
            <w:tcW w:w="8842" w:type="dxa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DC3BD6" w:rsidRPr="00F15B8F" w:rsidRDefault="00F15B8F" w:rsidP="00D95F66">
            <w:pPr>
              <w:ind w:left="58"/>
              <w:rPr>
                <w:rFonts w:ascii="Arial" w:hAnsi="Arial" w:cs="Arial"/>
                <w:sz w:val="20"/>
                <w:szCs w:val="18"/>
              </w:rPr>
            </w:pPr>
            <w:r w:rsidRPr="00F15B8F">
              <w:rPr>
                <w:rFonts w:ascii="Arial" w:hAnsi="Arial" w:cs="Arial"/>
                <w:sz w:val="20"/>
                <w:szCs w:val="18"/>
              </w:rPr>
              <w:t>Продукция</w:t>
            </w:r>
          </w:p>
        </w:tc>
        <w:tc>
          <w:tcPr>
            <w:tcW w:w="2367" w:type="dxa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DC3BD6" w:rsidRPr="00F15B8F" w:rsidRDefault="00DC3BD6" w:rsidP="00D95F66">
            <w:pPr>
              <w:ind w:left="58"/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DC3BD6" w:rsidRPr="00F15B8F" w:rsidTr="00EE3343">
        <w:trPr>
          <w:trHeight w:val="20"/>
        </w:trPr>
        <w:tc>
          <w:tcPr>
            <w:tcW w:w="8842" w:type="dxa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DC3BD6" w:rsidRPr="00F15B8F" w:rsidRDefault="00F15B8F" w:rsidP="00D95F66">
            <w:pPr>
              <w:ind w:left="58"/>
              <w:rPr>
                <w:rFonts w:ascii="Arial" w:hAnsi="Arial" w:cs="Arial"/>
                <w:sz w:val="20"/>
                <w:szCs w:val="18"/>
              </w:rPr>
            </w:pPr>
            <w:r w:rsidRPr="00F15B8F">
              <w:rPr>
                <w:rFonts w:ascii="Arial" w:hAnsi="Arial" w:cs="Arial"/>
                <w:sz w:val="20"/>
                <w:szCs w:val="18"/>
              </w:rPr>
              <w:t>Окружающая среда</w:t>
            </w:r>
          </w:p>
        </w:tc>
        <w:tc>
          <w:tcPr>
            <w:tcW w:w="2367" w:type="dxa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DC3BD6" w:rsidRPr="00F15B8F" w:rsidRDefault="00DC3BD6" w:rsidP="00D95F66">
            <w:pPr>
              <w:ind w:left="58"/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DC3BD6" w:rsidRPr="00F15B8F" w:rsidTr="00EE3343">
        <w:trPr>
          <w:trHeight w:val="20"/>
        </w:trPr>
        <w:tc>
          <w:tcPr>
            <w:tcW w:w="8842" w:type="dxa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DC3BD6" w:rsidRPr="00F15B8F" w:rsidRDefault="00F15B8F" w:rsidP="00D95F66">
            <w:pPr>
              <w:ind w:left="58"/>
              <w:rPr>
                <w:rFonts w:ascii="Arial" w:hAnsi="Arial" w:cs="Arial"/>
                <w:sz w:val="20"/>
                <w:szCs w:val="18"/>
              </w:rPr>
            </w:pPr>
            <w:r w:rsidRPr="00F15B8F">
              <w:rPr>
                <w:rFonts w:ascii="Arial" w:hAnsi="Arial" w:cs="Arial"/>
                <w:sz w:val="20"/>
                <w:szCs w:val="18"/>
              </w:rPr>
              <w:t>Биологические материалы</w:t>
            </w:r>
          </w:p>
        </w:tc>
        <w:tc>
          <w:tcPr>
            <w:tcW w:w="2367" w:type="dxa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DC3BD6" w:rsidRPr="00F15B8F" w:rsidRDefault="00DC3BD6" w:rsidP="00D95F66">
            <w:pPr>
              <w:ind w:left="58"/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F15B8F" w:rsidRPr="00F15B8F" w:rsidTr="00EE3343">
        <w:trPr>
          <w:trHeight w:val="20"/>
        </w:trPr>
        <w:tc>
          <w:tcPr>
            <w:tcW w:w="8842" w:type="dxa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F15B8F" w:rsidRPr="00F15B8F" w:rsidRDefault="00F15B8F" w:rsidP="00D95F66">
            <w:pPr>
              <w:ind w:left="58"/>
              <w:rPr>
                <w:rFonts w:ascii="Arial" w:hAnsi="Arial" w:cs="Arial"/>
                <w:sz w:val="20"/>
                <w:szCs w:val="18"/>
              </w:rPr>
            </w:pPr>
            <w:r w:rsidRPr="00F15B8F">
              <w:rPr>
                <w:rFonts w:ascii="Arial" w:hAnsi="Arial" w:cs="Arial"/>
                <w:sz w:val="20"/>
                <w:szCs w:val="18"/>
              </w:rPr>
              <w:t>Производственная среда</w:t>
            </w:r>
          </w:p>
        </w:tc>
        <w:tc>
          <w:tcPr>
            <w:tcW w:w="2367" w:type="dxa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F15B8F" w:rsidRPr="00F15B8F" w:rsidRDefault="00F15B8F" w:rsidP="00D95F66">
            <w:pPr>
              <w:ind w:left="58"/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:rsidR="001B1622" w:rsidRPr="00F15B8F" w:rsidRDefault="001B1622" w:rsidP="001B1622">
      <w:pPr>
        <w:shd w:val="clear" w:color="auto" w:fill="FFFFFF"/>
        <w:tabs>
          <w:tab w:val="num" w:pos="-426"/>
        </w:tabs>
        <w:jc w:val="both"/>
        <w:rPr>
          <w:rFonts w:ascii="Arial" w:hAnsi="Arial" w:cs="Arial"/>
          <w:color w:val="000000"/>
          <w:sz w:val="14"/>
          <w:szCs w:val="22"/>
        </w:rPr>
      </w:pPr>
    </w:p>
    <w:p w:rsidR="00F15B8F" w:rsidRPr="00F15B8F" w:rsidRDefault="00F15B8F" w:rsidP="001B1622">
      <w:pPr>
        <w:spacing w:line="276" w:lineRule="auto"/>
        <w:ind w:firstLine="709"/>
        <w:jc w:val="center"/>
        <w:rPr>
          <w:rFonts w:ascii="Arial" w:eastAsia="Calibri" w:hAnsi="Arial" w:cs="Arial"/>
          <w:b/>
          <w:szCs w:val="28"/>
          <w:lang w:eastAsia="en-US"/>
        </w:rPr>
      </w:pPr>
    </w:p>
    <w:p w:rsidR="00F15B8F" w:rsidRPr="00F15B8F" w:rsidRDefault="00F15B8F" w:rsidP="00F15B8F">
      <w:pPr>
        <w:ind w:firstLine="709"/>
        <w:jc w:val="center"/>
        <w:rPr>
          <w:rFonts w:ascii="Arial" w:hAnsi="Arial" w:cs="Arial"/>
          <w:b/>
        </w:rPr>
      </w:pPr>
      <w:r w:rsidRPr="00F15B8F">
        <w:rPr>
          <w:rFonts w:ascii="Arial" w:hAnsi="Arial" w:cs="Arial"/>
          <w:color w:val="000000"/>
        </w:rPr>
        <w:t xml:space="preserve">Таблица 5.2. </w:t>
      </w:r>
      <w:r w:rsidRPr="00F15B8F">
        <w:rPr>
          <w:rFonts w:ascii="Arial" w:hAnsi="Arial" w:cs="Arial"/>
          <w:b/>
        </w:rPr>
        <w:t>Аккредитованные медицинские лаборатории</w:t>
      </w:r>
    </w:p>
    <w:p w:rsidR="00F15B8F" w:rsidRDefault="00F15B8F" w:rsidP="001B1622">
      <w:pPr>
        <w:spacing w:line="276" w:lineRule="auto"/>
        <w:ind w:firstLine="709"/>
        <w:jc w:val="center"/>
        <w:rPr>
          <w:rFonts w:ascii="Arial" w:eastAsia="Calibri" w:hAnsi="Arial" w:cs="Arial"/>
          <w:b/>
          <w:szCs w:val="28"/>
          <w:lang w:val="en-US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842"/>
        <w:gridCol w:w="2367"/>
      </w:tblGrid>
      <w:tr w:rsidR="00F15B8F" w:rsidRPr="00F15B8F" w:rsidTr="00CB36EB">
        <w:trPr>
          <w:trHeight w:val="567"/>
          <w:tblHeader/>
        </w:trPr>
        <w:tc>
          <w:tcPr>
            <w:tcW w:w="8842" w:type="dxa"/>
            <w:shd w:val="clear" w:color="auto" w:fill="EAF1DD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15B8F" w:rsidRPr="00F15B8F" w:rsidRDefault="004614CB" w:rsidP="00CB36EB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18"/>
              </w:rPr>
              <w:t>Направление</w:t>
            </w:r>
            <w:r w:rsidRPr="004614CB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18"/>
              </w:rPr>
              <w:t xml:space="preserve"> деятельности</w:t>
            </w:r>
          </w:p>
        </w:tc>
        <w:tc>
          <w:tcPr>
            <w:tcW w:w="2367" w:type="dxa"/>
            <w:shd w:val="clear" w:color="auto" w:fill="EAF1DD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15B8F" w:rsidRPr="00F15B8F" w:rsidRDefault="00F15B8F" w:rsidP="00CB36E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5B8F">
              <w:rPr>
                <w:rFonts w:ascii="Arial" w:hAnsi="Arial" w:cs="Arial"/>
                <w:b/>
                <w:sz w:val="18"/>
                <w:szCs w:val="18"/>
              </w:rPr>
              <w:t>Количество лабораторий</w:t>
            </w:r>
          </w:p>
        </w:tc>
      </w:tr>
      <w:tr w:rsidR="00F15B8F" w:rsidRPr="00F15B8F" w:rsidTr="00CB36EB">
        <w:trPr>
          <w:trHeight w:val="20"/>
        </w:trPr>
        <w:tc>
          <w:tcPr>
            <w:tcW w:w="8842" w:type="dxa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F15B8F" w:rsidRPr="00F15B8F" w:rsidRDefault="00F15B8F" w:rsidP="00CB36EB">
            <w:pPr>
              <w:ind w:left="58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Медицинские лаборатории</w:t>
            </w:r>
          </w:p>
        </w:tc>
        <w:tc>
          <w:tcPr>
            <w:tcW w:w="2367" w:type="dxa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F15B8F" w:rsidRPr="00F15B8F" w:rsidRDefault="00F15B8F" w:rsidP="00CB36EB">
            <w:pPr>
              <w:ind w:left="58"/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:rsidR="00F15B8F" w:rsidRPr="00F15B8F" w:rsidRDefault="00F15B8F" w:rsidP="001B1622">
      <w:pPr>
        <w:spacing w:line="276" w:lineRule="auto"/>
        <w:ind w:firstLine="709"/>
        <w:jc w:val="center"/>
        <w:rPr>
          <w:rFonts w:ascii="Arial" w:eastAsia="Calibri" w:hAnsi="Arial" w:cs="Arial"/>
          <w:b/>
          <w:szCs w:val="28"/>
          <w:lang w:val="en-US" w:eastAsia="en-US"/>
        </w:rPr>
      </w:pPr>
    </w:p>
    <w:p w:rsidR="00902092" w:rsidRDefault="00902092">
      <w:pPr>
        <w:rPr>
          <w:rFonts w:ascii="Arial" w:eastAsia="Calibri" w:hAnsi="Arial" w:cs="Arial"/>
          <w:szCs w:val="28"/>
          <w:lang w:eastAsia="en-US"/>
        </w:rPr>
      </w:pPr>
      <w:r>
        <w:rPr>
          <w:rFonts w:ascii="Arial" w:eastAsia="Calibri" w:hAnsi="Arial" w:cs="Arial"/>
          <w:szCs w:val="28"/>
          <w:lang w:eastAsia="en-US"/>
        </w:rPr>
        <w:br w:type="page"/>
      </w:r>
    </w:p>
    <w:p w:rsidR="001B1622" w:rsidRPr="00436DD6" w:rsidRDefault="001B1622" w:rsidP="001B1622">
      <w:pPr>
        <w:spacing w:line="276" w:lineRule="auto"/>
        <w:ind w:firstLine="709"/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436DD6">
        <w:rPr>
          <w:rFonts w:ascii="Arial" w:eastAsia="Calibri" w:hAnsi="Arial" w:cs="Arial"/>
          <w:szCs w:val="28"/>
          <w:lang w:eastAsia="en-US"/>
        </w:rPr>
        <w:lastRenderedPageBreak/>
        <w:t>Таблица 6.</w:t>
      </w:r>
      <w:r w:rsidRPr="00436DD6">
        <w:rPr>
          <w:rFonts w:ascii="Arial" w:eastAsia="Calibri" w:hAnsi="Arial" w:cs="Arial"/>
          <w:b/>
          <w:szCs w:val="28"/>
          <w:lang w:eastAsia="en-US"/>
        </w:rPr>
        <w:t xml:space="preserve"> Аккредитованные калибровочные и  поверочные лаборатории</w:t>
      </w:r>
    </w:p>
    <w:p w:rsidR="001B1622" w:rsidRPr="00436DD6" w:rsidRDefault="001B1622" w:rsidP="001B1622">
      <w:pPr>
        <w:spacing w:line="276" w:lineRule="auto"/>
        <w:ind w:firstLine="709"/>
        <w:jc w:val="center"/>
        <w:rPr>
          <w:rFonts w:ascii="Arial" w:eastAsia="Calibri" w:hAnsi="Arial" w:cs="Arial"/>
          <w:b/>
          <w:szCs w:val="28"/>
          <w:lang w:eastAsia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27"/>
        <w:gridCol w:w="11"/>
        <w:gridCol w:w="1984"/>
        <w:gridCol w:w="1893"/>
      </w:tblGrid>
      <w:tr w:rsidR="00DC3BD6" w:rsidRPr="005F6A89" w:rsidTr="00C2223B">
        <w:trPr>
          <w:trHeight w:val="567"/>
          <w:tblHeader/>
        </w:trPr>
        <w:tc>
          <w:tcPr>
            <w:tcW w:w="7327" w:type="dxa"/>
            <w:shd w:val="clear" w:color="auto" w:fill="EAF1DD"/>
            <w:vAlign w:val="center"/>
          </w:tcPr>
          <w:p w:rsidR="00DC3BD6" w:rsidRPr="005F6A89" w:rsidRDefault="00DC3BD6" w:rsidP="00D95F66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5F6A8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Область измерений</w:t>
            </w:r>
          </w:p>
        </w:tc>
        <w:tc>
          <w:tcPr>
            <w:tcW w:w="199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EAF1DD"/>
            <w:vAlign w:val="center"/>
          </w:tcPr>
          <w:p w:rsidR="00DC3BD6" w:rsidRPr="0064791D" w:rsidRDefault="00DC3BD6" w:rsidP="00DC3BD6">
            <w:pPr>
              <w:ind w:left="-108" w:right="-79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Количество КЛ</w:t>
            </w:r>
          </w:p>
        </w:tc>
        <w:tc>
          <w:tcPr>
            <w:tcW w:w="18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AF1DD"/>
            <w:vAlign w:val="center"/>
          </w:tcPr>
          <w:p w:rsidR="00DC3BD6" w:rsidRDefault="00DC3BD6" w:rsidP="00DC3BD6">
            <w:pPr>
              <w:ind w:left="-108" w:right="-79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DC3BD6">
              <w:rPr>
                <w:rFonts w:ascii="Arial" w:hAnsi="Arial" w:cs="Arial"/>
                <w:b/>
                <w:sz w:val="18"/>
                <w:szCs w:val="20"/>
              </w:rPr>
              <w:t xml:space="preserve">Количество </w:t>
            </w:r>
            <w:r>
              <w:rPr>
                <w:rFonts w:ascii="Arial" w:hAnsi="Arial" w:cs="Arial"/>
                <w:b/>
                <w:sz w:val="18"/>
                <w:szCs w:val="20"/>
              </w:rPr>
              <w:t>ПЛ</w:t>
            </w:r>
          </w:p>
        </w:tc>
      </w:tr>
      <w:tr w:rsidR="00C2223B" w:rsidTr="00C22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Измерения геометрических величин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23B" w:rsidTr="00C22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3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Измерения механических величин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23B" w:rsidTr="00C22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3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Измерения параметров потока, расхода, уровня, объема веществ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23B" w:rsidTr="00C22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3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Измерения давления, вакуумные измерения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23B" w:rsidTr="00C22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3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Измерения физико-химического состава и свойств веществ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23B" w:rsidTr="00C22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3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Теплофизические и температурные измерения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23B" w:rsidTr="00C22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3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Измерения времени и частоты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23B" w:rsidTr="00C22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3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Измерения электротехнических и магнитных величин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23B" w:rsidTr="00C22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3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Радиотехнические и радиоэлектронные измерения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23B" w:rsidTr="00C22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3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Виброакустические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измерения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23B" w:rsidTr="00C22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3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Оптические и оптико-физические измерения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23B" w:rsidTr="00C22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3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Измерения характеристик ионизирующих излучений и ядерных констант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23B" w:rsidTr="00C22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3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 медицинского назначения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223B" w:rsidTr="00C22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3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Элементы измерительных систем (ИС)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23B" w:rsidRDefault="00C2223B" w:rsidP="00C222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F61B6" w:rsidRDefault="008F61B6" w:rsidP="001B1622">
      <w:pPr>
        <w:spacing w:line="276" w:lineRule="auto"/>
        <w:ind w:firstLine="709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8F61B6" w:rsidRPr="00436DD6" w:rsidRDefault="008F61B6" w:rsidP="001B1622">
      <w:pPr>
        <w:spacing w:line="276" w:lineRule="auto"/>
        <w:ind w:firstLine="709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902092" w:rsidRDefault="00902092">
      <w:pPr>
        <w:rPr>
          <w:rFonts w:ascii="Arial" w:eastAsia="Calibri" w:hAnsi="Arial" w:cs="Arial"/>
          <w:b/>
          <w:szCs w:val="28"/>
          <w:lang w:eastAsia="en-US"/>
        </w:rPr>
      </w:pPr>
      <w:r>
        <w:rPr>
          <w:rFonts w:ascii="Arial" w:eastAsia="Calibri" w:hAnsi="Arial" w:cs="Arial"/>
          <w:b/>
          <w:szCs w:val="28"/>
          <w:lang w:eastAsia="en-US"/>
        </w:rPr>
        <w:br w:type="page"/>
      </w:r>
    </w:p>
    <w:p w:rsidR="008F61B6" w:rsidRPr="005F6A89" w:rsidRDefault="008F61B6" w:rsidP="008F61B6">
      <w:pPr>
        <w:tabs>
          <w:tab w:val="left" w:pos="6684"/>
          <w:tab w:val="center" w:pos="7285"/>
        </w:tabs>
        <w:jc w:val="center"/>
        <w:rPr>
          <w:rStyle w:val="h11"/>
          <w:rFonts w:ascii="Arial" w:hAnsi="Arial" w:cs="Arial"/>
          <w:sz w:val="24"/>
          <w:szCs w:val="24"/>
        </w:rPr>
      </w:pPr>
      <w:r w:rsidRPr="00902092">
        <w:rPr>
          <w:rFonts w:ascii="Arial" w:eastAsia="Calibri" w:hAnsi="Arial" w:cs="Arial"/>
          <w:szCs w:val="28"/>
          <w:lang w:eastAsia="en-US"/>
        </w:rPr>
        <w:lastRenderedPageBreak/>
        <w:t>Таблица 7.</w:t>
      </w:r>
      <w:r>
        <w:rPr>
          <w:rFonts w:ascii="Arial" w:eastAsia="Calibri" w:hAnsi="Arial" w:cs="Arial"/>
          <w:b/>
          <w:szCs w:val="28"/>
          <w:lang w:eastAsia="en-US"/>
        </w:rPr>
        <w:t xml:space="preserve"> </w:t>
      </w:r>
      <w:r w:rsidRPr="00436DD6">
        <w:rPr>
          <w:rFonts w:ascii="Arial" w:eastAsia="Calibri" w:hAnsi="Arial" w:cs="Arial"/>
          <w:b/>
          <w:szCs w:val="28"/>
          <w:lang w:eastAsia="en-US"/>
        </w:rPr>
        <w:t>Персонал, задействованный в аккредитации</w:t>
      </w:r>
      <w:r>
        <w:rPr>
          <w:rFonts w:ascii="Arial" w:eastAsia="Calibri" w:hAnsi="Arial" w:cs="Arial"/>
          <w:b/>
          <w:szCs w:val="28"/>
          <w:lang w:eastAsia="en-US"/>
        </w:rPr>
        <w:t xml:space="preserve"> </w:t>
      </w:r>
      <w:r w:rsidRPr="009610B6">
        <w:rPr>
          <w:rFonts w:ascii="Arial" w:eastAsia="Calibri" w:hAnsi="Arial" w:cs="Arial"/>
          <w:b/>
          <w:szCs w:val="28"/>
          <w:lang w:eastAsia="en-US"/>
        </w:rPr>
        <w:t>юридических лиц и индивидуальных предпринимателей, выполняющих работы и (или) оказывающих услуги по обеспечению единства измерений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21"/>
        <w:gridCol w:w="2194"/>
      </w:tblGrid>
      <w:tr w:rsidR="008F61B6" w:rsidTr="008F61B6">
        <w:trPr>
          <w:trHeight w:val="528"/>
          <w:tblHeader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8F61B6" w:rsidRPr="005F6A89" w:rsidRDefault="00BF755D" w:rsidP="00CB36EB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18"/>
              </w:rPr>
              <w:t>Направление</w:t>
            </w:r>
            <w:r w:rsidR="004614CB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18"/>
              </w:rPr>
              <w:t xml:space="preserve"> деятельности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8F61B6" w:rsidRPr="0064791D" w:rsidRDefault="008F61B6" w:rsidP="00CB36E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Количество ОС</w:t>
            </w:r>
          </w:p>
        </w:tc>
      </w:tr>
      <w:tr w:rsidR="008F61B6" w:rsidTr="008F61B6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1B6" w:rsidRDefault="00F15B8F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Поверка средств измерений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1B6" w:rsidRDefault="008F61B6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1B6" w:rsidTr="008F61B6">
        <w:trPr>
          <w:trHeight w:val="397"/>
        </w:trPr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1B6" w:rsidRDefault="00F15B8F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Калибровка средств измерений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1B6" w:rsidRDefault="008F61B6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1B6" w:rsidTr="008F61B6">
        <w:trPr>
          <w:trHeight w:val="397"/>
        </w:trPr>
        <w:tc>
          <w:tcPr>
            <w:tcW w:w="9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1B6" w:rsidRDefault="00F15B8F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Испытания стандартных образцов</w:t>
            </w:r>
          </w:p>
        </w:tc>
        <w:tc>
          <w:tcPr>
            <w:tcW w:w="2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1B6" w:rsidRDefault="008F61B6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1B6" w:rsidTr="008F61B6">
        <w:trPr>
          <w:trHeight w:val="397"/>
        </w:trPr>
        <w:tc>
          <w:tcPr>
            <w:tcW w:w="9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1B6" w:rsidRDefault="00F15B8F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Испытания средств измерений</w:t>
            </w:r>
          </w:p>
        </w:tc>
        <w:tc>
          <w:tcPr>
            <w:tcW w:w="2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1B6" w:rsidRDefault="008F61B6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1B6" w:rsidTr="008F61B6">
        <w:trPr>
          <w:trHeight w:val="397"/>
        </w:trPr>
        <w:tc>
          <w:tcPr>
            <w:tcW w:w="9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1B6" w:rsidRDefault="00F15B8F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Метрологическая экспертиза</w:t>
            </w:r>
          </w:p>
        </w:tc>
        <w:tc>
          <w:tcPr>
            <w:tcW w:w="2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1B6" w:rsidRDefault="008F61B6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1B6" w:rsidTr="008F61B6">
        <w:trPr>
          <w:trHeight w:val="397"/>
        </w:trPr>
        <w:tc>
          <w:tcPr>
            <w:tcW w:w="9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1B6" w:rsidRDefault="00F15B8F" w:rsidP="00CB36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Аттестация </w:t>
            </w:r>
            <w:r w:rsidR="008F61B6">
              <w:rPr>
                <w:rFonts w:ascii="Arial" w:hAnsi="Arial" w:cs="Arial"/>
                <w:sz w:val="20"/>
                <w:szCs w:val="20"/>
              </w:rPr>
              <w:t>методик (методов) измерений</w:t>
            </w:r>
          </w:p>
        </w:tc>
        <w:tc>
          <w:tcPr>
            <w:tcW w:w="2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1B6" w:rsidRDefault="008F61B6" w:rsidP="00CB3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B1622" w:rsidRPr="005F6A89" w:rsidRDefault="001B1622" w:rsidP="00E34720">
      <w:pPr>
        <w:tabs>
          <w:tab w:val="left" w:pos="993"/>
        </w:tabs>
        <w:spacing w:line="280" w:lineRule="exact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sectPr w:rsidR="001B1622" w:rsidRPr="005F6A89" w:rsidSect="002D1161">
      <w:headerReference w:type="default" r:id="rId23"/>
      <w:footerReference w:type="default" r:id="rId24"/>
      <w:pgSz w:w="11906" w:h="16838"/>
      <w:pgMar w:top="1134" w:right="340" w:bottom="1134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807" w:rsidRDefault="00EB0807">
      <w:r>
        <w:separator/>
      </w:r>
    </w:p>
  </w:endnote>
  <w:endnote w:type="continuationSeparator" w:id="0">
    <w:p w:rsidR="00EB0807" w:rsidRDefault="00EB0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6EB" w:rsidRPr="008F059B" w:rsidRDefault="00CB36EB" w:rsidP="00902092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807" w:rsidRDefault="00EB0807">
      <w:r>
        <w:separator/>
      </w:r>
    </w:p>
  </w:footnote>
  <w:footnote w:type="continuationSeparator" w:id="0">
    <w:p w:rsidR="00EB0807" w:rsidRDefault="00EB08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448464"/>
      <w:docPartObj>
        <w:docPartGallery w:val="Page Numbers (Top of Page)"/>
        <w:docPartUnique/>
      </w:docPartObj>
    </w:sdtPr>
    <w:sdtEndPr>
      <w:rPr>
        <w:rFonts w:ascii="Arial" w:hAnsi="Arial" w:cs="Arial"/>
        <w:sz w:val="20"/>
      </w:rPr>
    </w:sdtEndPr>
    <w:sdtContent>
      <w:p w:rsidR="00CB2C1B" w:rsidRPr="00CB2C1B" w:rsidRDefault="00CB2C1B">
        <w:pPr>
          <w:pStyle w:val="a5"/>
          <w:jc w:val="center"/>
          <w:rPr>
            <w:rFonts w:ascii="Arial" w:hAnsi="Arial" w:cs="Arial"/>
            <w:sz w:val="20"/>
          </w:rPr>
        </w:pPr>
        <w:r w:rsidRPr="00CB2C1B">
          <w:rPr>
            <w:rFonts w:ascii="Arial" w:hAnsi="Arial" w:cs="Arial"/>
            <w:sz w:val="20"/>
          </w:rPr>
          <w:fldChar w:fldCharType="begin"/>
        </w:r>
        <w:r w:rsidRPr="00CB2C1B">
          <w:rPr>
            <w:rFonts w:ascii="Arial" w:hAnsi="Arial" w:cs="Arial"/>
            <w:sz w:val="20"/>
          </w:rPr>
          <w:instrText>PAGE   \* MERGEFORMAT</w:instrText>
        </w:r>
        <w:r w:rsidRPr="00CB2C1B">
          <w:rPr>
            <w:rFonts w:ascii="Arial" w:hAnsi="Arial" w:cs="Arial"/>
            <w:sz w:val="20"/>
          </w:rPr>
          <w:fldChar w:fldCharType="separate"/>
        </w:r>
        <w:r w:rsidR="00977AEB">
          <w:rPr>
            <w:rFonts w:ascii="Arial" w:hAnsi="Arial" w:cs="Arial"/>
            <w:noProof/>
            <w:sz w:val="20"/>
          </w:rPr>
          <w:t>1</w:t>
        </w:r>
        <w:r w:rsidRPr="00CB2C1B">
          <w:rPr>
            <w:rFonts w:ascii="Arial" w:hAnsi="Arial" w:cs="Arial"/>
            <w:sz w:val="20"/>
          </w:rPr>
          <w:fldChar w:fldCharType="end"/>
        </w:r>
      </w:p>
    </w:sdtContent>
  </w:sdt>
  <w:p w:rsidR="00B600D9" w:rsidRDefault="00977AEB" w:rsidP="00B600D9">
    <w:pPr>
      <w:pStyle w:val="a5"/>
      <w:tabs>
        <w:tab w:val="left" w:pos="6816"/>
      </w:tabs>
      <w:jc w:val="left"/>
      <w:rPr>
        <w:rFonts w:ascii="Arial" w:hAnsi="Arial" w:cs="Arial"/>
        <w:sz w:val="22"/>
      </w:rPr>
    </w:pPr>
    <w:r>
      <w:rPr>
        <w:rFonts w:ascii="Arial" w:hAnsi="Arial" w:cs="Arial"/>
        <w:sz w:val="22"/>
      </w:rPr>
      <w:tab/>
    </w:r>
    <w:r>
      <w:rPr>
        <w:rFonts w:ascii="Arial" w:hAnsi="Arial" w:cs="Arial"/>
        <w:sz w:val="22"/>
      </w:rPr>
      <w:tab/>
      <w:t xml:space="preserve">            Приложение № 6</w:t>
    </w:r>
  </w:p>
  <w:p w:rsidR="00CB36EB" w:rsidRPr="00387EDF" w:rsidRDefault="00B600D9" w:rsidP="00B600D9">
    <w:pPr>
      <w:pStyle w:val="a5"/>
      <w:tabs>
        <w:tab w:val="left" w:pos="6816"/>
      </w:tabs>
      <w:jc w:val="left"/>
      <w:rPr>
        <w:rFonts w:ascii="Arial" w:hAnsi="Arial" w:cs="Arial"/>
        <w:sz w:val="22"/>
      </w:rPr>
    </w:pPr>
    <w:r>
      <w:rPr>
        <w:rFonts w:ascii="Arial" w:hAnsi="Arial" w:cs="Arial"/>
        <w:sz w:val="22"/>
      </w:rPr>
      <w:t xml:space="preserve">                                                                                                                            к протоколу НТКА № 42-2018</w:t>
    </w:r>
    <w:r>
      <w:rPr>
        <w:rFonts w:ascii="Arial" w:hAnsi="Arial" w:cs="Arial"/>
        <w:sz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2046C"/>
    <w:multiLevelType w:val="hybridMultilevel"/>
    <w:tmpl w:val="C206F7F8"/>
    <w:lvl w:ilvl="0" w:tplc="9CFC0D0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70F94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147DC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1EE8B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1E0FE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5C4B7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1AD5F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C08DC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029A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9A476C"/>
    <w:multiLevelType w:val="hybridMultilevel"/>
    <w:tmpl w:val="76F062DA"/>
    <w:lvl w:ilvl="0" w:tplc="96F60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DA1F81"/>
    <w:multiLevelType w:val="hybridMultilevel"/>
    <w:tmpl w:val="85EEA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618DE"/>
    <w:multiLevelType w:val="multilevel"/>
    <w:tmpl w:val="4DB23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7DD36C1"/>
    <w:multiLevelType w:val="hybridMultilevel"/>
    <w:tmpl w:val="A2484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07089"/>
    <w:multiLevelType w:val="hybridMultilevel"/>
    <w:tmpl w:val="8FD8F396"/>
    <w:lvl w:ilvl="0" w:tplc="50A2C39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90436AC"/>
    <w:multiLevelType w:val="hybridMultilevel"/>
    <w:tmpl w:val="5740A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364E"/>
    <w:multiLevelType w:val="hybridMultilevel"/>
    <w:tmpl w:val="1A42B030"/>
    <w:lvl w:ilvl="0" w:tplc="CFDA69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D04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FC29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824E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CC9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5292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323D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643E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461D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C75D6E"/>
    <w:multiLevelType w:val="hybridMultilevel"/>
    <w:tmpl w:val="83388BB4"/>
    <w:lvl w:ilvl="0" w:tplc="B21429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92440F7"/>
    <w:multiLevelType w:val="hybridMultilevel"/>
    <w:tmpl w:val="FE9EC13E"/>
    <w:lvl w:ilvl="0" w:tplc="1752E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D5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48C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82AA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BC2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EC7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986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8D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48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BC904A1"/>
    <w:multiLevelType w:val="hybridMultilevel"/>
    <w:tmpl w:val="14D8F5C0"/>
    <w:lvl w:ilvl="0" w:tplc="A1C24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F2671FF"/>
    <w:multiLevelType w:val="multilevel"/>
    <w:tmpl w:val="40E4E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7"/>
  </w:num>
  <w:num w:numId="5">
    <w:abstractNumId w:val="8"/>
  </w:num>
  <w:num w:numId="6">
    <w:abstractNumId w:val="5"/>
  </w:num>
  <w:num w:numId="7">
    <w:abstractNumId w:val="9"/>
  </w:num>
  <w:num w:numId="8">
    <w:abstractNumId w:val="1"/>
  </w:num>
  <w:num w:numId="9">
    <w:abstractNumId w:val="4"/>
  </w:num>
  <w:num w:numId="10">
    <w:abstractNumId w:val="6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1ED"/>
    <w:rsid w:val="00000516"/>
    <w:rsid w:val="0000540E"/>
    <w:rsid w:val="00006380"/>
    <w:rsid w:val="0000651C"/>
    <w:rsid w:val="000138D6"/>
    <w:rsid w:val="000157C3"/>
    <w:rsid w:val="000342E6"/>
    <w:rsid w:val="00036FE5"/>
    <w:rsid w:val="00043949"/>
    <w:rsid w:val="0004618A"/>
    <w:rsid w:val="00050BD9"/>
    <w:rsid w:val="0005302C"/>
    <w:rsid w:val="00056592"/>
    <w:rsid w:val="00067341"/>
    <w:rsid w:val="00071D46"/>
    <w:rsid w:val="00077352"/>
    <w:rsid w:val="00083577"/>
    <w:rsid w:val="00091318"/>
    <w:rsid w:val="000A04FF"/>
    <w:rsid w:val="000A0FBF"/>
    <w:rsid w:val="000A12E0"/>
    <w:rsid w:val="000B14B2"/>
    <w:rsid w:val="000C4BE9"/>
    <w:rsid w:val="000C5F78"/>
    <w:rsid w:val="000C6574"/>
    <w:rsid w:val="000C69C7"/>
    <w:rsid w:val="000C7BCE"/>
    <w:rsid w:val="000D1C98"/>
    <w:rsid w:val="000F4D66"/>
    <w:rsid w:val="001071E7"/>
    <w:rsid w:val="00111C76"/>
    <w:rsid w:val="001165E1"/>
    <w:rsid w:val="00122F22"/>
    <w:rsid w:val="001253A6"/>
    <w:rsid w:val="00133924"/>
    <w:rsid w:val="00140F3A"/>
    <w:rsid w:val="001427EB"/>
    <w:rsid w:val="001466A0"/>
    <w:rsid w:val="00150C3A"/>
    <w:rsid w:val="00155D42"/>
    <w:rsid w:val="00167EBB"/>
    <w:rsid w:val="00170C1F"/>
    <w:rsid w:val="0017436C"/>
    <w:rsid w:val="001757AC"/>
    <w:rsid w:val="001760B9"/>
    <w:rsid w:val="00192021"/>
    <w:rsid w:val="00192152"/>
    <w:rsid w:val="00193259"/>
    <w:rsid w:val="001A51CC"/>
    <w:rsid w:val="001A7CC7"/>
    <w:rsid w:val="001B1622"/>
    <w:rsid w:val="001B3D1A"/>
    <w:rsid w:val="001B71C5"/>
    <w:rsid w:val="001C518A"/>
    <w:rsid w:val="001C57F9"/>
    <w:rsid w:val="001C62DD"/>
    <w:rsid w:val="001C6A7F"/>
    <w:rsid w:val="001D4406"/>
    <w:rsid w:val="001F476E"/>
    <w:rsid w:val="00202B9E"/>
    <w:rsid w:val="00211482"/>
    <w:rsid w:val="00211844"/>
    <w:rsid w:val="0021228F"/>
    <w:rsid w:val="002156AE"/>
    <w:rsid w:val="0022133F"/>
    <w:rsid w:val="002251B8"/>
    <w:rsid w:val="00226EF5"/>
    <w:rsid w:val="002319AC"/>
    <w:rsid w:val="00231B63"/>
    <w:rsid w:val="002351D2"/>
    <w:rsid w:val="00242157"/>
    <w:rsid w:val="002460CD"/>
    <w:rsid w:val="00246860"/>
    <w:rsid w:val="002473DB"/>
    <w:rsid w:val="002505EC"/>
    <w:rsid w:val="00263F3E"/>
    <w:rsid w:val="00264394"/>
    <w:rsid w:val="0027625D"/>
    <w:rsid w:val="0027653D"/>
    <w:rsid w:val="00276730"/>
    <w:rsid w:val="0028673B"/>
    <w:rsid w:val="00297146"/>
    <w:rsid w:val="002A64CD"/>
    <w:rsid w:val="002B18B4"/>
    <w:rsid w:val="002B7A79"/>
    <w:rsid w:val="002D1161"/>
    <w:rsid w:val="002D31DF"/>
    <w:rsid w:val="002D49DC"/>
    <w:rsid w:val="002D708B"/>
    <w:rsid w:val="002E0F0E"/>
    <w:rsid w:val="002E57C8"/>
    <w:rsid w:val="002E61ED"/>
    <w:rsid w:val="002F36DE"/>
    <w:rsid w:val="00305CA4"/>
    <w:rsid w:val="0034086B"/>
    <w:rsid w:val="00341905"/>
    <w:rsid w:val="00345A67"/>
    <w:rsid w:val="00350540"/>
    <w:rsid w:val="00355CF3"/>
    <w:rsid w:val="0037266D"/>
    <w:rsid w:val="003826EC"/>
    <w:rsid w:val="00387EDF"/>
    <w:rsid w:val="00397FD6"/>
    <w:rsid w:val="003B1B10"/>
    <w:rsid w:val="003B1C6D"/>
    <w:rsid w:val="003B499E"/>
    <w:rsid w:val="003B6426"/>
    <w:rsid w:val="003C3E7C"/>
    <w:rsid w:val="003D2BEA"/>
    <w:rsid w:val="003D5790"/>
    <w:rsid w:val="003D76CB"/>
    <w:rsid w:val="003E73F9"/>
    <w:rsid w:val="003F4B79"/>
    <w:rsid w:val="004011D6"/>
    <w:rsid w:val="00403314"/>
    <w:rsid w:val="0040780B"/>
    <w:rsid w:val="004130DB"/>
    <w:rsid w:val="00434C0F"/>
    <w:rsid w:val="004357BD"/>
    <w:rsid w:val="00436DD6"/>
    <w:rsid w:val="00450569"/>
    <w:rsid w:val="00451905"/>
    <w:rsid w:val="004614CB"/>
    <w:rsid w:val="00464C0E"/>
    <w:rsid w:val="00483458"/>
    <w:rsid w:val="00486D6E"/>
    <w:rsid w:val="004955F0"/>
    <w:rsid w:val="00496D5A"/>
    <w:rsid w:val="00496D9F"/>
    <w:rsid w:val="004A697E"/>
    <w:rsid w:val="004B1343"/>
    <w:rsid w:val="004B1BFC"/>
    <w:rsid w:val="004C0B5A"/>
    <w:rsid w:val="004C3A9B"/>
    <w:rsid w:val="004C4F23"/>
    <w:rsid w:val="004D1536"/>
    <w:rsid w:val="004E160A"/>
    <w:rsid w:val="004E5143"/>
    <w:rsid w:val="004F5305"/>
    <w:rsid w:val="00502036"/>
    <w:rsid w:val="0050236B"/>
    <w:rsid w:val="00502B68"/>
    <w:rsid w:val="005036A0"/>
    <w:rsid w:val="00506F71"/>
    <w:rsid w:val="005130CD"/>
    <w:rsid w:val="00516F99"/>
    <w:rsid w:val="00517DCB"/>
    <w:rsid w:val="005268D1"/>
    <w:rsid w:val="00537D28"/>
    <w:rsid w:val="00546CB0"/>
    <w:rsid w:val="005513B9"/>
    <w:rsid w:val="0055197D"/>
    <w:rsid w:val="00557728"/>
    <w:rsid w:val="00557F50"/>
    <w:rsid w:val="005726AA"/>
    <w:rsid w:val="00575CED"/>
    <w:rsid w:val="005829F0"/>
    <w:rsid w:val="00582BEE"/>
    <w:rsid w:val="00587D26"/>
    <w:rsid w:val="00590414"/>
    <w:rsid w:val="005924C3"/>
    <w:rsid w:val="005C11B5"/>
    <w:rsid w:val="005D6B66"/>
    <w:rsid w:val="005F6A89"/>
    <w:rsid w:val="005F7F73"/>
    <w:rsid w:val="00601141"/>
    <w:rsid w:val="0061167C"/>
    <w:rsid w:val="0061394D"/>
    <w:rsid w:val="006259FA"/>
    <w:rsid w:val="0063075A"/>
    <w:rsid w:val="00641B8A"/>
    <w:rsid w:val="0064791D"/>
    <w:rsid w:val="00654713"/>
    <w:rsid w:val="00673CCC"/>
    <w:rsid w:val="00687DE8"/>
    <w:rsid w:val="00694BC4"/>
    <w:rsid w:val="00696093"/>
    <w:rsid w:val="006A5880"/>
    <w:rsid w:val="006B0054"/>
    <w:rsid w:val="006D0988"/>
    <w:rsid w:val="006D1470"/>
    <w:rsid w:val="006E3694"/>
    <w:rsid w:val="006E7189"/>
    <w:rsid w:val="006E7F9F"/>
    <w:rsid w:val="00701244"/>
    <w:rsid w:val="0070737C"/>
    <w:rsid w:val="00707690"/>
    <w:rsid w:val="00710B42"/>
    <w:rsid w:val="0071410D"/>
    <w:rsid w:val="007147E9"/>
    <w:rsid w:val="00734EDE"/>
    <w:rsid w:val="00736D1F"/>
    <w:rsid w:val="00737E71"/>
    <w:rsid w:val="007425A8"/>
    <w:rsid w:val="0074514F"/>
    <w:rsid w:val="00745EA7"/>
    <w:rsid w:val="00751722"/>
    <w:rsid w:val="00753987"/>
    <w:rsid w:val="007636DD"/>
    <w:rsid w:val="00785239"/>
    <w:rsid w:val="007859D6"/>
    <w:rsid w:val="007A4121"/>
    <w:rsid w:val="007A5296"/>
    <w:rsid w:val="007A6809"/>
    <w:rsid w:val="007B21A8"/>
    <w:rsid w:val="007B2466"/>
    <w:rsid w:val="007B24A0"/>
    <w:rsid w:val="007B5E20"/>
    <w:rsid w:val="007C3FC5"/>
    <w:rsid w:val="007C779E"/>
    <w:rsid w:val="007D2934"/>
    <w:rsid w:val="007E4467"/>
    <w:rsid w:val="007E614B"/>
    <w:rsid w:val="007F0803"/>
    <w:rsid w:val="007F1331"/>
    <w:rsid w:val="007F18C5"/>
    <w:rsid w:val="00820204"/>
    <w:rsid w:val="008262F9"/>
    <w:rsid w:val="00830D38"/>
    <w:rsid w:val="008317BE"/>
    <w:rsid w:val="008326A0"/>
    <w:rsid w:val="00837623"/>
    <w:rsid w:val="0084674F"/>
    <w:rsid w:val="00852A1F"/>
    <w:rsid w:val="008611B2"/>
    <w:rsid w:val="008661BB"/>
    <w:rsid w:val="00872C97"/>
    <w:rsid w:val="008865EF"/>
    <w:rsid w:val="0089050D"/>
    <w:rsid w:val="008A245E"/>
    <w:rsid w:val="008A73DA"/>
    <w:rsid w:val="008B2BC0"/>
    <w:rsid w:val="008B68A3"/>
    <w:rsid w:val="008C2C6B"/>
    <w:rsid w:val="008E4ED4"/>
    <w:rsid w:val="008F059B"/>
    <w:rsid w:val="008F1A67"/>
    <w:rsid w:val="008F61B6"/>
    <w:rsid w:val="00900B71"/>
    <w:rsid w:val="00902092"/>
    <w:rsid w:val="00906020"/>
    <w:rsid w:val="00906490"/>
    <w:rsid w:val="00917A6F"/>
    <w:rsid w:val="009249B7"/>
    <w:rsid w:val="00925956"/>
    <w:rsid w:val="00925B95"/>
    <w:rsid w:val="0093162B"/>
    <w:rsid w:val="0093325E"/>
    <w:rsid w:val="009530C2"/>
    <w:rsid w:val="00956E99"/>
    <w:rsid w:val="009610B6"/>
    <w:rsid w:val="00962A4F"/>
    <w:rsid w:val="0096575D"/>
    <w:rsid w:val="00965E8E"/>
    <w:rsid w:val="00970F19"/>
    <w:rsid w:val="00977AEB"/>
    <w:rsid w:val="00980FFD"/>
    <w:rsid w:val="0099336E"/>
    <w:rsid w:val="009A0456"/>
    <w:rsid w:val="009A358E"/>
    <w:rsid w:val="009A577D"/>
    <w:rsid w:val="009B6402"/>
    <w:rsid w:val="009C49A6"/>
    <w:rsid w:val="009C680E"/>
    <w:rsid w:val="009D606D"/>
    <w:rsid w:val="00A00B49"/>
    <w:rsid w:val="00A33FD6"/>
    <w:rsid w:val="00A4515E"/>
    <w:rsid w:val="00A628B8"/>
    <w:rsid w:val="00A6458A"/>
    <w:rsid w:val="00A750A1"/>
    <w:rsid w:val="00A765E5"/>
    <w:rsid w:val="00A817D0"/>
    <w:rsid w:val="00A83EB9"/>
    <w:rsid w:val="00A93599"/>
    <w:rsid w:val="00A93AC2"/>
    <w:rsid w:val="00A945F7"/>
    <w:rsid w:val="00A9520F"/>
    <w:rsid w:val="00AA1C94"/>
    <w:rsid w:val="00AA5BA5"/>
    <w:rsid w:val="00AB3C72"/>
    <w:rsid w:val="00AC12AD"/>
    <w:rsid w:val="00AC229D"/>
    <w:rsid w:val="00AC786F"/>
    <w:rsid w:val="00AD1250"/>
    <w:rsid w:val="00AE30CA"/>
    <w:rsid w:val="00AE5F1C"/>
    <w:rsid w:val="00B1252F"/>
    <w:rsid w:val="00B241E8"/>
    <w:rsid w:val="00B27B0B"/>
    <w:rsid w:val="00B30B53"/>
    <w:rsid w:val="00B325EE"/>
    <w:rsid w:val="00B4308D"/>
    <w:rsid w:val="00B446CF"/>
    <w:rsid w:val="00B52990"/>
    <w:rsid w:val="00B600D9"/>
    <w:rsid w:val="00B61C1C"/>
    <w:rsid w:val="00B76F4F"/>
    <w:rsid w:val="00B8138F"/>
    <w:rsid w:val="00B85E8D"/>
    <w:rsid w:val="00B9237F"/>
    <w:rsid w:val="00B930B5"/>
    <w:rsid w:val="00BA3215"/>
    <w:rsid w:val="00BB63BE"/>
    <w:rsid w:val="00BC5694"/>
    <w:rsid w:val="00BD1A11"/>
    <w:rsid w:val="00BE1286"/>
    <w:rsid w:val="00BE3814"/>
    <w:rsid w:val="00BF02C2"/>
    <w:rsid w:val="00BF4043"/>
    <w:rsid w:val="00BF755D"/>
    <w:rsid w:val="00C061FB"/>
    <w:rsid w:val="00C206EF"/>
    <w:rsid w:val="00C2223B"/>
    <w:rsid w:val="00C23971"/>
    <w:rsid w:val="00C35F6A"/>
    <w:rsid w:val="00C479EA"/>
    <w:rsid w:val="00C52E66"/>
    <w:rsid w:val="00C53D49"/>
    <w:rsid w:val="00C54FBE"/>
    <w:rsid w:val="00C5570C"/>
    <w:rsid w:val="00C65520"/>
    <w:rsid w:val="00C74F3F"/>
    <w:rsid w:val="00C77E63"/>
    <w:rsid w:val="00C85375"/>
    <w:rsid w:val="00C9280A"/>
    <w:rsid w:val="00C961DD"/>
    <w:rsid w:val="00CA78B4"/>
    <w:rsid w:val="00CB1F9C"/>
    <w:rsid w:val="00CB2C1B"/>
    <w:rsid w:val="00CB2F33"/>
    <w:rsid w:val="00CB36EB"/>
    <w:rsid w:val="00CB3F45"/>
    <w:rsid w:val="00CB49B6"/>
    <w:rsid w:val="00CB67A2"/>
    <w:rsid w:val="00CB6CC6"/>
    <w:rsid w:val="00CB6DC0"/>
    <w:rsid w:val="00CC33D6"/>
    <w:rsid w:val="00CE4CE8"/>
    <w:rsid w:val="00CF0A0C"/>
    <w:rsid w:val="00D03FC7"/>
    <w:rsid w:val="00D05CAD"/>
    <w:rsid w:val="00D10103"/>
    <w:rsid w:val="00D128E8"/>
    <w:rsid w:val="00D13241"/>
    <w:rsid w:val="00D1475B"/>
    <w:rsid w:val="00D14BE8"/>
    <w:rsid w:val="00D2025E"/>
    <w:rsid w:val="00D33AF7"/>
    <w:rsid w:val="00D34CA0"/>
    <w:rsid w:val="00D43910"/>
    <w:rsid w:val="00D43BAE"/>
    <w:rsid w:val="00D442B9"/>
    <w:rsid w:val="00D45FC2"/>
    <w:rsid w:val="00D607A7"/>
    <w:rsid w:val="00D6080A"/>
    <w:rsid w:val="00D708CE"/>
    <w:rsid w:val="00D70D91"/>
    <w:rsid w:val="00D82A61"/>
    <w:rsid w:val="00D8795B"/>
    <w:rsid w:val="00D91891"/>
    <w:rsid w:val="00D95F66"/>
    <w:rsid w:val="00D97924"/>
    <w:rsid w:val="00DA1406"/>
    <w:rsid w:val="00DA75E9"/>
    <w:rsid w:val="00DB27C5"/>
    <w:rsid w:val="00DB3202"/>
    <w:rsid w:val="00DB331A"/>
    <w:rsid w:val="00DC3BD6"/>
    <w:rsid w:val="00DD5F73"/>
    <w:rsid w:val="00DF0212"/>
    <w:rsid w:val="00E002EC"/>
    <w:rsid w:val="00E13F43"/>
    <w:rsid w:val="00E2462A"/>
    <w:rsid w:val="00E3036F"/>
    <w:rsid w:val="00E30402"/>
    <w:rsid w:val="00E324A6"/>
    <w:rsid w:val="00E34720"/>
    <w:rsid w:val="00E40226"/>
    <w:rsid w:val="00E51AE0"/>
    <w:rsid w:val="00E6375B"/>
    <w:rsid w:val="00E76AE8"/>
    <w:rsid w:val="00E860C3"/>
    <w:rsid w:val="00E946A0"/>
    <w:rsid w:val="00E948A7"/>
    <w:rsid w:val="00EA254D"/>
    <w:rsid w:val="00EA52C0"/>
    <w:rsid w:val="00EA62D5"/>
    <w:rsid w:val="00EB0807"/>
    <w:rsid w:val="00EB3C0A"/>
    <w:rsid w:val="00EB4472"/>
    <w:rsid w:val="00EC6F51"/>
    <w:rsid w:val="00ED34F8"/>
    <w:rsid w:val="00EE3343"/>
    <w:rsid w:val="00EE56D5"/>
    <w:rsid w:val="00EE7FB3"/>
    <w:rsid w:val="00EF3075"/>
    <w:rsid w:val="00F07DA0"/>
    <w:rsid w:val="00F15B8F"/>
    <w:rsid w:val="00F40E05"/>
    <w:rsid w:val="00F42CFE"/>
    <w:rsid w:val="00F43F1B"/>
    <w:rsid w:val="00F52874"/>
    <w:rsid w:val="00F54C0F"/>
    <w:rsid w:val="00F74103"/>
    <w:rsid w:val="00F82E34"/>
    <w:rsid w:val="00F83689"/>
    <w:rsid w:val="00F9697C"/>
    <w:rsid w:val="00FA1EB8"/>
    <w:rsid w:val="00FA6A5C"/>
    <w:rsid w:val="00FA7D95"/>
    <w:rsid w:val="00FB567B"/>
    <w:rsid w:val="00FD067F"/>
    <w:rsid w:val="00FD3875"/>
    <w:rsid w:val="00FF1723"/>
    <w:rsid w:val="00FF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D6"/>
    <w:rPr>
      <w:sz w:val="24"/>
      <w:szCs w:val="24"/>
    </w:rPr>
  </w:style>
  <w:style w:type="paragraph" w:styleId="1">
    <w:name w:val="heading 1"/>
    <w:basedOn w:val="a"/>
    <w:next w:val="a"/>
    <w:qFormat/>
    <w:rsid w:val="002D708B"/>
    <w:pPr>
      <w:keepNext/>
      <w:spacing w:before="80" w:after="80" w:line="234" w:lineRule="exact"/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qFormat/>
    <w:rsid w:val="00D82A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61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830D38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rsid w:val="006E7189"/>
    <w:pPr>
      <w:tabs>
        <w:tab w:val="center" w:pos="4677"/>
        <w:tab w:val="right" w:pos="9355"/>
      </w:tabs>
      <w:jc w:val="both"/>
    </w:pPr>
    <w:rPr>
      <w:sz w:val="28"/>
      <w:szCs w:val="20"/>
    </w:rPr>
  </w:style>
  <w:style w:type="character" w:customStyle="1" w:styleId="ntitle1">
    <w:name w:val="ntitle1"/>
    <w:basedOn w:val="a0"/>
    <w:rsid w:val="000C69C7"/>
  </w:style>
  <w:style w:type="character" w:styleId="a7">
    <w:name w:val="Strong"/>
    <w:uiPriority w:val="22"/>
    <w:qFormat/>
    <w:rsid w:val="000C69C7"/>
    <w:rPr>
      <w:b/>
      <w:bCs/>
    </w:rPr>
  </w:style>
  <w:style w:type="paragraph" w:customStyle="1" w:styleId="10">
    <w:name w:val="Обычный1"/>
    <w:basedOn w:val="a"/>
    <w:rsid w:val="000C69C7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rsid w:val="0083762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rsid w:val="0017436C"/>
  </w:style>
  <w:style w:type="paragraph" w:styleId="2">
    <w:name w:val="Body Text Indent 2"/>
    <w:basedOn w:val="a"/>
    <w:rsid w:val="00F9697C"/>
    <w:pPr>
      <w:spacing w:after="120" w:line="480" w:lineRule="auto"/>
      <w:ind w:left="283"/>
    </w:pPr>
  </w:style>
  <w:style w:type="character" w:styleId="aa">
    <w:name w:val="page number"/>
    <w:basedOn w:val="a0"/>
    <w:rsid w:val="002D708B"/>
  </w:style>
  <w:style w:type="paragraph" w:styleId="ab">
    <w:name w:val="Document Map"/>
    <w:basedOn w:val="a"/>
    <w:link w:val="ac"/>
    <w:uiPriority w:val="99"/>
    <w:unhideWhenUsed/>
    <w:rsid w:val="00906020"/>
    <w:pPr>
      <w:spacing w:after="200" w:line="276" w:lineRule="auto"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c">
    <w:name w:val="Схема документа Знак"/>
    <w:link w:val="ab"/>
    <w:uiPriority w:val="99"/>
    <w:rsid w:val="00906020"/>
    <w:rPr>
      <w:rFonts w:ascii="Tahoma" w:eastAsia="Calibri" w:hAnsi="Tahoma" w:cs="Tahoma"/>
      <w:sz w:val="16"/>
      <w:szCs w:val="16"/>
      <w:lang w:eastAsia="en-US"/>
    </w:rPr>
  </w:style>
  <w:style w:type="character" w:customStyle="1" w:styleId="s1">
    <w:name w:val="s1"/>
    <w:rsid w:val="0090602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d">
    <w:name w:val="Hyperlink"/>
    <w:uiPriority w:val="99"/>
    <w:unhideWhenUsed/>
    <w:rsid w:val="0090602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rsid w:val="00906020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40"/>
      <w:szCs w:val="40"/>
      <w:u w:val="none"/>
      <w:effect w:val="none"/>
    </w:rPr>
  </w:style>
  <w:style w:type="character" w:customStyle="1" w:styleId="s9">
    <w:name w:val="s9"/>
    <w:rsid w:val="00906020"/>
    <w:rPr>
      <w:b/>
      <w:bCs/>
      <w:i/>
      <w:iCs/>
      <w:color w:val="333399"/>
      <w:u w:val="single"/>
      <w:bdr w:val="none" w:sz="0" w:space="0" w:color="auto" w:frame="1"/>
    </w:rPr>
  </w:style>
  <w:style w:type="character" w:customStyle="1" w:styleId="s0">
    <w:name w:val="s0"/>
    <w:rsid w:val="00EB447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e">
    <w:name w:val="Plain Text"/>
    <w:basedOn w:val="a"/>
    <w:link w:val="af"/>
    <w:rsid w:val="003E73F9"/>
    <w:rPr>
      <w:rFonts w:ascii="Calibri" w:hAnsi="Calibri"/>
      <w:sz w:val="22"/>
      <w:szCs w:val="22"/>
      <w:lang w:val="en-US" w:eastAsia="en-US" w:bidi="en-US"/>
    </w:rPr>
  </w:style>
  <w:style w:type="character" w:customStyle="1" w:styleId="af">
    <w:name w:val="Текст Знак"/>
    <w:link w:val="ae"/>
    <w:rsid w:val="003E73F9"/>
    <w:rPr>
      <w:rFonts w:ascii="Calibri" w:hAnsi="Calibri"/>
      <w:sz w:val="22"/>
      <w:szCs w:val="22"/>
      <w:lang w:val="en-US" w:eastAsia="en-US" w:bidi="en-US"/>
    </w:rPr>
  </w:style>
  <w:style w:type="paragraph" w:customStyle="1" w:styleId="Tahoma14pt">
    <w:name w:val="Стиль Tahoma 14 pt Междустр.интервал:  одинарный"/>
    <w:basedOn w:val="a"/>
    <w:rsid w:val="002B18B4"/>
    <w:pPr>
      <w:widowControl w:val="0"/>
      <w:ind w:firstLine="709"/>
      <w:jc w:val="both"/>
    </w:pPr>
    <w:rPr>
      <w:rFonts w:ascii="Tahoma" w:hAnsi="Tahoma"/>
      <w:sz w:val="22"/>
      <w:szCs w:val="20"/>
    </w:rPr>
  </w:style>
  <w:style w:type="character" w:customStyle="1" w:styleId="h11">
    <w:name w:val="h11"/>
    <w:rsid w:val="002B18B4"/>
    <w:rPr>
      <w:rFonts w:ascii="Tahoma" w:hAnsi="Tahoma" w:cs="Tahoma" w:hint="default"/>
      <w:sz w:val="32"/>
      <w:szCs w:val="32"/>
    </w:rPr>
  </w:style>
  <w:style w:type="paragraph" w:customStyle="1" w:styleId="Default">
    <w:name w:val="Default"/>
    <w:rsid w:val="002B18B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2B18B4"/>
  </w:style>
  <w:style w:type="paragraph" w:styleId="af0">
    <w:name w:val="No Spacing"/>
    <w:uiPriority w:val="1"/>
    <w:qFormat/>
    <w:rsid w:val="002B18B4"/>
    <w:rPr>
      <w:rFonts w:ascii="Calibri" w:hAnsi="Calibri"/>
      <w:sz w:val="22"/>
      <w:szCs w:val="22"/>
    </w:rPr>
  </w:style>
  <w:style w:type="paragraph" w:customStyle="1" w:styleId="BodytekstUK">
    <w:name w:val="BodytekstUK"/>
    <w:basedOn w:val="a"/>
    <w:rsid w:val="00C53D49"/>
    <w:pPr>
      <w:suppressAutoHyphens/>
      <w:autoSpaceDN w:val="0"/>
      <w:spacing w:after="120" w:line="300" w:lineRule="auto"/>
      <w:textAlignment w:val="baseline"/>
    </w:pPr>
    <w:rPr>
      <w:rFonts w:ascii="Arial" w:hAnsi="Arial"/>
      <w:sz w:val="20"/>
      <w:lang w:val="en-GB" w:eastAsia="nl-NL"/>
    </w:rPr>
  </w:style>
  <w:style w:type="paragraph" w:customStyle="1" w:styleId="ConsPlusNonformat">
    <w:name w:val="ConsPlusNonformat"/>
    <w:uiPriority w:val="99"/>
    <w:rsid w:val="00E948A7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copyright2">
    <w:name w:val="copyright2"/>
    <w:rsid w:val="00BC5694"/>
    <w:rPr>
      <w:color w:val="7D7D7D"/>
      <w:sz w:val="15"/>
      <w:szCs w:val="15"/>
    </w:rPr>
  </w:style>
  <w:style w:type="character" w:styleId="af1">
    <w:name w:val="Emphasis"/>
    <w:qFormat/>
    <w:rsid w:val="00E30402"/>
    <w:rPr>
      <w:i/>
      <w:iCs/>
    </w:rPr>
  </w:style>
  <w:style w:type="paragraph" w:customStyle="1" w:styleId="af2">
    <w:name w:val="ÎãëàâëÌÝÊ"/>
    <w:basedOn w:val="a"/>
    <w:rsid w:val="001253A6"/>
    <w:pPr>
      <w:tabs>
        <w:tab w:val="left" w:pos="9639"/>
      </w:tabs>
      <w:spacing w:line="360" w:lineRule="auto"/>
      <w:jc w:val="both"/>
    </w:pPr>
    <w:rPr>
      <w:noProof/>
      <w:spacing w:val="20"/>
      <w:sz w:val="28"/>
      <w:szCs w:val="20"/>
    </w:rPr>
  </w:style>
  <w:style w:type="character" w:customStyle="1" w:styleId="PlainTextChar">
    <w:name w:val="Plain Text Char"/>
    <w:locked/>
    <w:rsid w:val="0099336E"/>
    <w:rPr>
      <w:rFonts w:eastAsia="Times New Roman" w:cs="Times New Roman"/>
      <w:sz w:val="22"/>
      <w:szCs w:val="22"/>
      <w:lang w:val="en-US" w:eastAsia="en-US"/>
    </w:rPr>
  </w:style>
  <w:style w:type="paragraph" w:customStyle="1" w:styleId="11">
    <w:name w:val="Знак1 Знак Знак Знак Знак Знак Знак"/>
    <w:basedOn w:val="a"/>
    <w:autoRedefine/>
    <w:rsid w:val="00050BD9"/>
    <w:pPr>
      <w:spacing w:after="160" w:line="240" w:lineRule="exact"/>
    </w:pPr>
    <w:rPr>
      <w:sz w:val="28"/>
      <w:szCs w:val="20"/>
      <w:lang w:val="en-US" w:eastAsia="en-US"/>
    </w:rPr>
  </w:style>
  <w:style w:type="paragraph" w:styleId="af3">
    <w:name w:val="Balloon Text"/>
    <w:basedOn w:val="a"/>
    <w:link w:val="af4"/>
    <w:rsid w:val="00AC229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C229D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5513B9"/>
    <w:pPr>
      <w:ind w:left="720"/>
      <w:contextualSpacing/>
    </w:pPr>
  </w:style>
  <w:style w:type="paragraph" w:styleId="af6">
    <w:name w:val="footnote text"/>
    <w:basedOn w:val="a"/>
    <w:link w:val="af7"/>
    <w:rsid w:val="00E34720"/>
    <w:rPr>
      <w:sz w:val="20"/>
      <w:szCs w:val="20"/>
      <w:lang w:val="en-GB" w:eastAsia="en-US"/>
    </w:rPr>
  </w:style>
  <w:style w:type="character" w:customStyle="1" w:styleId="af7">
    <w:name w:val="Текст сноски Знак"/>
    <w:link w:val="af6"/>
    <w:rsid w:val="00E34720"/>
    <w:rPr>
      <w:lang w:val="en-GB" w:eastAsia="en-US"/>
    </w:rPr>
  </w:style>
  <w:style w:type="character" w:styleId="af8">
    <w:name w:val="footnote reference"/>
    <w:rsid w:val="00E34720"/>
    <w:rPr>
      <w:vertAlign w:val="superscript"/>
    </w:rPr>
  </w:style>
  <w:style w:type="paragraph" w:styleId="af9">
    <w:name w:val="Subtitle"/>
    <w:basedOn w:val="a"/>
    <w:next w:val="a"/>
    <w:link w:val="afa"/>
    <w:qFormat/>
    <w:rsid w:val="000A04FF"/>
    <w:pPr>
      <w:spacing w:after="60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link w:val="af9"/>
    <w:rsid w:val="000A04FF"/>
    <w:rPr>
      <w:rFonts w:ascii="Cambria" w:eastAsia="Times New Roman" w:hAnsi="Cambria" w:cs="Times New Roman"/>
      <w:sz w:val="24"/>
      <w:szCs w:val="24"/>
    </w:rPr>
  </w:style>
  <w:style w:type="character" w:styleId="afb">
    <w:name w:val="FollowedHyperlink"/>
    <w:basedOn w:val="a0"/>
    <w:uiPriority w:val="99"/>
    <w:unhideWhenUsed/>
    <w:rsid w:val="00451905"/>
    <w:rPr>
      <w:color w:val="800080"/>
      <w:u w:val="single"/>
    </w:rPr>
  </w:style>
  <w:style w:type="paragraph" w:customStyle="1" w:styleId="xl63">
    <w:name w:val="xl63"/>
    <w:basedOn w:val="a"/>
    <w:rsid w:val="004519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character" w:customStyle="1" w:styleId="a6">
    <w:name w:val="Верхний колонтитул Знак"/>
    <w:basedOn w:val="a0"/>
    <w:link w:val="a5"/>
    <w:uiPriority w:val="99"/>
    <w:rsid w:val="00CB2C1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D6"/>
    <w:rPr>
      <w:sz w:val="24"/>
      <w:szCs w:val="24"/>
    </w:rPr>
  </w:style>
  <w:style w:type="paragraph" w:styleId="1">
    <w:name w:val="heading 1"/>
    <w:basedOn w:val="a"/>
    <w:next w:val="a"/>
    <w:qFormat/>
    <w:rsid w:val="002D708B"/>
    <w:pPr>
      <w:keepNext/>
      <w:spacing w:before="80" w:after="80" w:line="234" w:lineRule="exact"/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qFormat/>
    <w:rsid w:val="00D82A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61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830D38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rsid w:val="006E7189"/>
    <w:pPr>
      <w:tabs>
        <w:tab w:val="center" w:pos="4677"/>
        <w:tab w:val="right" w:pos="9355"/>
      </w:tabs>
      <w:jc w:val="both"/>
    </w:pPr>
    <w:rPr>
      <w:sz w:val="28"/>
      <w:szCs w:val="20"/>
    </w:rPr>
  </w:style>
  <w:style w:type="character" w:customStyle="1" w:styleId="ntitle1">
    <w:name w:val="ntitle1"/>
    <w:basedOn w:val="a0"/>
    <w:rsid w:val="000C69C7"/>
  </w:style>
  <w:style w:type="character" w:styleId="a7">
    <w:name w:val="Strong"/>
    <w:uiPriority w:val="22"/>
    <w:qFormat/>
    <w:rsid w:val="000C69C7"/>
    <w:rPr>
      <w:b/>
      <w:bCs/>
    </w:rPr>
  </w:style>
  <w:style w:type="paragraph" w:customStyle="1" w:styleId="10">
    <w:name w:val="Обычный1"/>
    <w:basedOn w:val="a"/>
    <w:rsid w:val="000C69C7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rsid w:val="0083762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rsid w:val="0017436C"/>
  </w:style>
  <w:style w:type="paragraph" w:styleId="2">
    <w:name w:val="Body Text Indent 2"/>
    <w:basedOn w:val="a"/>
    <w:rsid w:val="00F9697C"/>
    <w:pPr>
      <w:spacing w:after="120" w:line="480" w:lineRule="auto"/>
      <w:ind w:left="283"/>
    </w:pPr>
  </w:style>
  <w:style w:type="character" w:styleId="aa">
    <w:name w:val="page number"/>
    <w:basedOn w:val="a0"/>
    <w:rsid w:val="002D708B"/>
  </w:style>
  <w:style w:type="paragraph" w:styleId="ab">
    <w:name w:val="Document Map"/>
    <w:basedOn w:val="a"/>
    <w:link w:val="ac"/>
    <w:uiPriority w:val="99"/>
    <w:unhideWhenUsed/>
    <w:rsid w:val="00906020"/>
    <w:pPr>
      <w:spacing w:after="200" w:line="276" w:lineRule="auto"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c">
    <w:name w:val="Схема документа Знак"/>
    <w:link w:val="ab"/>
    <w:uiPriority w:val="99"/>
    <w:rsid w:val="00906020"/>
    <w:rPr>
      <w:rFonts w:ascii="Tahoma" w:eastAsia="Calibri" w:hAnsi="Tahoma" w:cs="Tahoma"/>
      <w:sz w:val="16"/>
      <w:szCs w:val="16"/>
      <w:lang w:eastAsia="en-US"/>
    </w:rPr>
  </w:style>
  <w:style w:type="character" w:customStyle="1" w:styleId="s1">
    <w:name w:val="s1"/>
    <w:rsid w:val="0090602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d">
    <w:name w:val="Hyperlink"/>
    <w:uiPriority w:val="99"/>
    <w:unhideWhenUsed/>
    <w:rsid w:val="0090602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rsid w:val="00906020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40"/>
      <w:szCs w:val="40"/>
      <w:u w:val="none"/>
      <w:effect w:val="none"/>
    </w:rPr>
  </w:style>
  <w:style w:type="character" w:customStyle="1" w:styleId="s9">
    <w:name w:val="s9"/>
    <w:rsid w:val="00906020"/>
    <w:rPr>
      <w:b/>
      <w:bCs/>
      <w:i/>
      <w:iCs/>
      <w:color w:val="333399"/>
      <w:u w:val="single"/>
      <w:bdr w:val="none" w:sz="0" w:space="0" w:color="auto" w:frame="1"/>
    </w:rPr>
  </w:style>
  <w:style w:type="character" w:customStyle="1" w:styleId="s0">
    <w:name w:val="s0"/>
    <w:rsid w:val="00EB447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e">
    <w:name w:val="Plain Text"/>
    <w:basedOn w:val="a"/>
    <w:link w:val="af"/>
    <w:rsid w:val="003E73F9"/>
    <w:rPr>
      <w:rFonts w:ascii="Calibri" w:hAnsi="Calibri"/>
      <w:sz w:val="22"/>
      <w:szCs w:val="22"/>
      <w:lang w:val="en-US" w:eastAsia="en-US" w:bidi="en-US"/>
    </w:rPr>
  </w:style>
  <w:style w:type="character" w:customStyle="1" w:styleId="af">
    <w:name w:val="Текст Знак"/>
    <w:link w:val="ae"/>
    <w:rsid w:val="003E73F9"/>
    <w:rPr>
      <w:rFonts w:ascii="Calibri" w:hAnsi="Calibri"/>
      <w:sz w:val="22"/>
      <w:szCs w:val="22"/>
      <w:lang w:val="en-US" w:eastAsia="en-US" w:bidi="en-US"/>
    </w:rPr>
  </w:style>
  <w:style w:type="paragraph" w:customStyle="1" w:styleId="Tahoma14pt">
    <w:name w:val="Стиль Tahoma 14 pt Междустр.интервал:  одинарный"/>
    <w:basedOn w:val="a"/>
    <w:rsid w:val="002B18B4"/>
    <w:pPr>
      <w:widowControl w:val="0"/>
      <w:ind w:firstLine="709"/>
      <w:jc w:val="both"/>
    </w:pPr>
    <w:rPr>
      <w:rFonts w:ascii="Tahoma" w:hAnsi="Tahoma"/>
      <w:sz w:val="22"/>
      <w:szCs w:val="20"/>
    </w:rPr>
  </w:style>
  <w:style w:type="character" w:customStyle="1" w:styleId="h11">
    <w:name w:val="h11"/>
    <w:rsid w:val="002B18B4"/>
    <w:rPr>
      <w:rFonts w:ascii="Tahoma" w:hAnsi="Tahoma" w:cs="Tahoma" w:hint="default"/>
      <w:sz w:val="32"/>
      <w:szCs w:val="32"/>
    </w:rPr>
  </w:style>
  <w:style w:type="paragraph" w:customStyle="1" w:styleId="Default">
    <w:name w:val="Default"/>
    <w:rsid w:val="002B18B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2B18B4"/>
  </w:style>
  <w:style w:type="paragraph" w:styleId="af0">
    <w:name w:val="No Spacing"/>
    <w:uiPriority w:val="1"/>
    <w:qFormat/>
    <w:rsid w:val="002B18B4"/>
    <w:rPr>
      <w:rFonts w:ascii="Calibri" w:hAnsi="Calibri"/>
      <w:sz w:val="22"/>
      <w:szCs w:val="22"/>
    </w:rPr>
  </w:style>
  <w:style w:type="paragraph" w:customStyle="1" w:styleId="BodytekstUK">
    <w:name w:val="BodytekstUK"/>
    <w:basedOn w:val="a"/>
    <w:rsid w:val="00C53D49"/>
    <w:pPr>
      <w:suppressAutoHyphens/>
      <w:autoSpaceDN w:val="0"/>
      <w:spacing w:after="120" w:line="300" w:lineRule="auto"/>
      <w:textAlignment w:val="baseline"/>
    </w:pPr>
    <w:rPr>
      <w:rFonts w:ascii="Arial" w:hAnsi="Arial"/>
      <w:sz w:val="20"/>
      <w:lang w:val="en-GB" w:eastAsia="nl-NL"/>
    </w:rPr>
  </w:style>
  <w:style w:type="paragraph" w:customStyle="1" w:styleId="ConsPlusNonformat">
    <w:name w:val="ConsPlusNonformat"/>
    <w:uiPriority w:val="99"/>
    <w:rsid w:val="00E948A7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copyright2">
    <w:name w:val="copyright2"/>
    <w:rsid w:val="00BC5694"/>
    <w:rPr>
      <w:color w:val="7D7D7D"/>
      <w:sz w:val="15"/>
      <w:szCs w:val="15"/>
    </w:rPr>
  </w:style>
  <w:style w:type="character" w:styleId="af1">
    <w:name w:val="Emphasis"/>
    <w:qFormat/>
    <w:rsid w:val="00E30402"/>
    <w:rPr>
      <w:i/>
      <w:iCs/>
    </w:rPr>
  </w:style>
  <w:style w:type="paragraph" w:customStyle="1" w:styleId="af2">
    <w:name w:val="ÎãëàâëÌÝÊ"/>
    <w:basedOn w:val="a"/>
    <w:rsid w:val="001253A6"/>
    <w:pPr>
      <w:tabs>
        <w:tab w:val="left" w:pos="9639"/>
      </w:tabs>
      <w:spacing w:line="360" w:lineRule="auto"/>
      <w:jc w:val="both"/>
    </w:pPr>
    <w:rPr>
      <w:noProof/>
      <w:spacing w:val="20"/>
      <w:sz w:val="28"/>
      <w:szCs w:val="20"/>
    </w:rPr>
  </w:style>
  <w:style w:type="character" w:customStyle="1" w:styleId="PlainTextChar">
    <w:name w:val="Plain Text Char"/>
    <w:locked/>
    <w:rsid w:val="0099336E"/>
    <w:rPr>
      <w:rFonts w:eastAsia="Times New Roman" w:cs="Times New Roman"/>
      <w:sz w:val="22"/>
      <w:szCs w:val="22"/>
      <w:lang w:val="en-US" w:eastAsia="en-US"/>
    </w:rPr>
  </w:style>
  <w:style w:type="paragraph" w:customStyle="1" w:styleId="11">
    <w:name w:val="Знак1 Знак Знак Знак Знак Знак Знак"/>
    <w:basedOn w:val="a"/>
    <w:autoRedefine/>
    <w:rsid w:val="00050BD9"/>
    <w:pPr>
      <w:spacing w:after="160" w:line="240" w:lineRule="exact"/>
    </w:pPr>
    <w:rPr>
      <w:sz w:val="28"/>
      <w:szCs w:val="20"/>
      <w:lang w:val="en-US" w:eastAsia="en-US"/>
    </w:rPr>
  </w:style>
  <w:style w:type="paragraph" w:styleId="af3">
    <w:name w:val="Balloon Text"/>
    <w:basedOn w:val="a"/>
    <w:link w:val="af4"/>
    <w:rsid w:val="00AC229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C229D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5513B9"/>
    <w:pPr>
      <w:ind w:left="720"/>
      <w:contextualSpacing/>
    </w:pPr>
  </w:style>
  <w:style w:type="paragraph" w:styleId="af6">
    <w:name w:val="footnote text"/>
    <w:basedOn w:val="a"/>
    <w:link w:val="af7"/>
    <w:rsid w:val="00E34720"/>
    <w:rPr>
      <w:sz w:val="20"/>
      <w:szCs w:val="20"/>
      <w:lang w:val="en-GB" w:eastAsia="en-US"/>
    </w:rPr>
  </w:style>
  <w:style w:type="character" w:customStyle="1" w:styleId="af7">
    <w:name w:val="Текст сноски Знак"/>
    <w:link w:val="af6"/>
    <w:rsid w:val="00E34720"/>
    <w:rPr>
      <w:lang w:val="en-GB" w:eastAsia="en-US"/>
    </w:rPr>
  </w:style>
  <w:style w:type="character" w:styleId="af8">
    <w:name w:val="footnote reference"/>
    <w:rsid w:val="00E34720"/>
    <w:rPr>
      <w:vertAlign w:val="superscript"/>
    </w:rPr>
  </w:style>
  <w:style w:type="paragraph" w:styleId="af9">
    <w:name w:val="Subtitle"/>
    <w:basedOn w:val="a"/>
    <w:next w:val="a"/>
    <w:link w:val="afa"/>
    <w:qFormat/>
    <w:rsid w:val="000A04FF"/>
    <w:pPr>
      <w:spacing w:after="60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link w:val="af9"/>
    <w:rsid w:val="000A04FF"/>
    <w:rPr>
      <w:rFonts w:ascii="Cambria" w:eastAsia="Times New Roman" w:hAnsi="Cambria" w:cs="Times New Roman"/>
      <w:sz w:val="24"/>
      <w:szCs w:val="24"/>
    </w:rPr>
  </w:style>
  <w:style w:type="character" w:styleId="afb">
    <w:name w:val="FollowedHyperlink"/>
    <w:basedOn w:val="a0"/>
    <w:uiPriority w:val="99"/>
    <w:unhideWhenUsed/>
    <w:rsid w:val="00451905"/>
    <w:rPr>
      <w:color w:val="800080"/>
      <w:u w:val="single"/>
    </w:rPr>
  </w:style>
  <w:style w:type="paragraph" w:customStyle="1" w:styleId="xl63">
    <w:name w:val="xl63"/>
    <w:basedOn w:val="a"/>
    <w:rsid w:val="004519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character" w:customStyle="1" w:styleId="a6">
    <w:name w:val="Верхний колонтитул Знак"/>
    <w:basedOn w:val="a0"/>
    <w:link w:val="a5"/>
    <w:uiPriority w:val="99"/>
    <w:rsid w:val="00CB2C1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701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5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1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0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30747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72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36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5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92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60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2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8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0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7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6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3552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8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47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172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78061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91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82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17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3305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34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3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document/cons_doc_LAW_163703/e9cc07b919f60ce41cea90eed66c0ee719b006be/" TargetMode="External"/><Relationship Id="rId18" Type="http://schemas.openxmlformats.org/officeDocument/2006/relationships/hyperlink" Target="http://www.consultant.ru/document/cons_doc_LAW_163703/c9ae19483b1cc1c0b6d3ac2eea0cac7f9b6c6def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163703/51219c07f277d5b3cb1e042d1a2364a8468dd457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163703/59551a7e5cf7f0f6724e33484a10d0b356dc8f85/" TargetMode="External"/><Relationship Id="rId17" Type="http://schemas.openxmlformats.org/officeDocument/2006/relationships/hyperlink" Target="http://www.consultant.ru/document/cons_doc_LAW_163703/84fdf73509bb70dfa9ea4e967d69f8baf29e782e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63703/6ef44341df3cd2e19be931d6afcfde5ed60fee7d/" TargetMode="External"/><Relationship Id="rId20" Type="http://schemas.openxmlformats.org/officeDocument/2006/relationships/hyperlink" Target="http://www.consultant.ru/document/cons_doc_LAW_163703/0093ecd8fe6a72a35ee14db55b0d1a6e1ebd9ebb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163703/83264f263e8458ca2b3bee245be0b6ede4908ad2/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consultant.ru/document/cons_doc_LAW_163703/0ae47b53af749f46a6f6f1496c8edc3989751426/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consultant.ru/document/cons_doc_LAW_163703/165b5e8b279cd92c2beaaa8988be727f5bfd9fa4/" TargetMode="External"/><Relationship Id="rId19" Type="http://schemas.openxmlformats.org/officeDocument/2006/relationships/hyperlink" Target="http://www.consultant.ru/document/cons_doc_LAW_163703/4f44c07791a5ee6376c6af7954951132072e249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163703/5a81c0190a29db03a85d86168ff68b4b482a89ca/" TargetMode="External"/><Relationship Id="rId14" Type="http://schemas.openxmlformats.org/officeDocument/2006/relationships/hyperlink" Target="http://www.consultant.ru/document/cons_doc_LAW_163703/ebf26e20eaca466e7e34e1e7543e3921e604c394/" TargetMode="External"/><Relationship Id="rId22" Type="http://schemas.openxmlformats.org/officeDocument/2006/relationships/hyperlink" Target="http://www.consultant.ru/document/cons_doc_LAW_163703/4a1829cc43444be8dea243335598adf3bfcc0ed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A8CB4-8B1B-43CC-AA80-870A42487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68</Pages>
  <Words>20103</Words>
  <Characters>114589</Characters>
  <Application>Microsoft Office Word</Application>
  <DocSecurity>0</DocSecurity>
  <Lines>954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42 к протоколу</vt:lpstr>
    </vt:vector>
  </TitlesOfParts>
  <Company>WareZ Provider</Company>
  <LinksUpToDate>false</LinksUpToDate>
  <CharactersWithSpaces>134424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42 к протоколу</dc:title>
  <dc:creator>Malgina</dc:creator>
  <cp:lastModifiedBy>client801_11</cp:lastModifiedBy>
  <cp:revision>12</cp:revision>
  <cp:lastPrinted>2018-05-07T10:40:00Z</cp:lastPrinted>
  <dcterms:created xsi:type="dcterms:W3CDTF">2018-06-25T08:16:00Z</dcterms:created>
  <dcterms:modified xsi:type="dcterms:W3CDTF">2018-11-01T06:09:00Z</dcterms:modified>
</cp:coreProperties>
</file>